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1AD6" w14:textId="77777777" w:rsidR="00767354" w:rsidRPr="003A3F39" w:rsidRDefault="00767354" w:rsidP="00767354">
      <w:pPr>
        <w:jc w:val="center"/>
        <w:rPr>
          <w:rFonts w:ascii="Trade Gothic Next Light" w:hAnsi="Trade Gothic Next Light"/>
          <w:b/>
          <w:bCs/>
          <w:sz w:val="26"/>
          <w:szCs w:val="26"/>
          <w:lang w:val="en-US"/>
        </w:rPr>
      </w:pPr>
      <w:r w:rsidRPr="003A3F39">
        <w:rPr>
          <w:rFonts w:ascii="Trade Gothic Next Light" w:hAnsi="Trade Gothic Next Light"/>
          <w:b/>
          <w:bCs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4B53B013" wp14:editId="64969E65">
            <wp:simplePos x="0" y="0"/>
            <wp:positionH relativeFrom="margin">
              <wp:align>left</wp:align>
            </wp:positionH>
            <wp:positionV relativeFrom="margin">
              <wp:posOffset>-287341</wp:posOffset>
            </wp:positionV>
            <wp:extent cx="2430780" cy="893445"/>
            <wp:effectExtent l="0" t="0" r="7620" b="1905"/>
            <wp:wrapSquare wrapText="bothSides"/>
            <wp:docPr id="1370202575" name="Imagen 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02575" name="Imagen 1" descr="Logotip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15603" w14:textId="77777777" w:rsidR="00767354" w:rsidRPr="003A3F39" w:rsidRDefault="00767354" w:rsidP="00767354">
      <w:pPr>
        <w:jc w:val="center"/>
        <w:rPr>
          <w:rFonts w:ascii="Trade Gothic Next Light" w:hAnsi="Trade Gothic Next Light"/>
          <w:b/>
          <w:bCs/>
          <w:sz w:val="26"/>
          <w:szCs w:val="26"/>
          <w:lang w:val="en-US"/>
        </w:rPr>
      </w:pPr>
    </w:p>
    <w:p w14:paraId="429D9BDD" w14:textId="77777777" w:rsidR="00767354" w:rsidRDefault="00767354" w:rsidP="00767354">
      <w:pPr>
        <w:rPr>
          <w:rFonts w:ascii="Trade Gothic Next Heavy" w:hAnsi="Trade Gothic Next Heavy"/>
          <w:b/>
          <w:bCs/>
          <w:sz w:val="40"/>
          <w:szCs w:val="40"/>
          <w:lang w:val="en-US"/>
        </w:rPr>
      </w:pPr>
    </w:p>
    <w:p w14:paraId="337140E8" w14:textId="77777777" w:rsidR="00767354" w:rsidRDefault="00767354" w:rsidP="00767354">
      <w:pPr>
        <w:rPr>
          <w:rFonts w:ascii="Trade Gothic Next Heavy" w:hAnsi="Trade Gothic Next Heavy"/>
          <w:b/>
          <w:bCs/>
          <w:caps/>
          <w:sz w:val="40"/>
          <w:szCs w:val="40"/>
          <w:lang w:val="en-US"/>
        </w:rPr>
      </w:pPr>
      <w:r w:rsidRPr="005814D1">
        <w:rPr>
          <w:rFonts w:ascii="Trade Gothic Next Heavy" w:hAnsi="Trade Gothic Next Heavy"/>
          <w:b/>
          <w:bCs/>
          <w:sz w:val="40"/>
          <w:szCs w:val="40"/>
          <w:lang w:val="en-US"/>
        </w:rPr>
        <w:t xml:space="preserve">IBEC </w:t>
      </w:r>
      <w:r w:rsidRPr="005814D1">
        <w:rPr>
          <w:rFonts w:ascii="Trade Gothic Next Heavy" w:hAnsi="Trade Gothic Next Heavy"/>
          <w:b/>
          <w:bCs/>
          <w:caps/>
          <w:sz w:val="40"/>
          <w:szCs w:val="40"/>
          <w:lang w:val="en-US"/>
        </w:rPr>
        <w:t>thematic networks</w:t>
      </w:r>
    </w:p>
    <w:p w14:paraId="1AD3D309" w14:textId="77777777" w:rsidR="00767354" w:rsidRPr="005814D1" w:rsidRDefault="00767354" w:rsidP="00767354">
      <w:pPr>
        <w:rPr>
          <w:rFonts w:ascii="Trade Gothic Next Light" w:hAnsi="Trade Gothic Next Light"/>
          <w:sz w:val="40"/>
          <w:szCs w:val="40"/>
          <w:lang w:val="en-US"/>
        </w:rPr>
      </w:pPr>
      <w:r>
        <w:rPr>
          <w:rFonts w:ascii="Trade Gothic Next Light" w:hAnsi="Trade Gothic Next Light"/>
          <w:sz w:val="40"/>
          <w:szCs w:val="40"/>
          <w:lang w:val="en-US"/>
        </w:rPr>
        <w:t>I</w:t>
      </w:r>
      <w:r w:rsidRPr="00310281">
        <w:rPr>
          <w:rFonts w:ascii="Trade Gothic Next Light" w:hAnsi="Trade Gothic Next Light"/>
          <w:sz w:val="40"/>
          <w:szCs w:val="40"/>
          <w:lang w:val="en-US"/>
        </w:rPr>
        <w:t>ntramural collaboration program</w:t>
      </w:r>
      <w:r>
        <w:rPr>
          <w:rFonts w:ascii="Trade Gothic Next Light" w:hAnsi="Trade Gothic Next Light"/>
          <w:sz w:val="40"/>
          <w:szCs w:val="40"/>
          <w:lang w:val="en-US"/>
        </w:rPr>
        <w:t xml:space="preserve"> </w:t>
      </w:r>
      <w:r w:rsidRPr="005814D1">
        <w:rPr>
          <w:rFonts w:ascii="Trade Gothic Next Light" w:hAnsi="Trade Gothic Next Light"/>
          <w:sz w:val="40"/>
          <w:szCs w:val="40"/>
          <w:lang w:val="en-US"/>
        </w:rPr>
        <w:t>2024</w:t>
      </w:r>
    </w:p>
    <w:p w14:paraId="17D0D72D" w14:textId="0C24DE8E" w:rsidR="005F6C28" w:rsidRPr="00177425" w:rsidRDefault="0020218F" w:rsidP="003A492C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177425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General Information</w:t>
      </w:r>
    </w:p>
    <w:p w14:paraId="70CD2804" w14:textId="77FE96C6" w:rsidR="005F6C28" w:rsidRPr="003A492C" w:rsidRDefault="005F6C28" w:rsidP="0025608F">
      <w:pPr>
        <w:ind w:left="360" w:hanging="360"/>
        <w:jc w:val="both"/>
        <w:rPr>
          <w:rFonts w:ascii="Trade Gothic Next Light" w:hAnsi="Trade Gothic Next Light"/>
          <w:lang w:val="en-US"/>
        </w:rPr>
      </w:pPr>
      <w:r w:rsidRPr="003A492C">
        <w:rPr>
          <w:rFonts w:ascii="Trade Gothic Next Light" w:hAnsi="Trade Gothic Next Light"/>
          <w:lang w:val="en-US"/>
        </w:rPr>
        <w:t>Network name</w:t>
      </w:r>
      <w:r w:rsidR="003A492C">
        <w:rPr>
          <w:rFonts w:ascii="Trade Gothic Next Light" w:hAnsi="Trade Gothic Next Light"/>
          <w:lang w:val="en-US"/>
        </w:rPr>
        <w:t xml:space="preserve">: </w:t>
      </w:r>
      <w:sdt>
        <w:sdtPr>
          <w:rPr>
            <w:rFonts w:ascii="Trade Gothic Next Light" w:hAnsi="Trade Gothic Next Light"/>
            <w:lang w:val="en-US"/>
          </w:rPr>
          <w:id w:val="-623151723"/>
          <w:placeholder>
            <w:docPart w:val="1ECE21C6868247B58BE80892FF65E4CA"/>
          </w:placeholder>
          <w:showingPlcHdr/>
        </w:sdtPr>
        <w:sdtContent>
          <w:r w:rsidR="009C66D3" w:rsidRPr="001C759B">
            <w:rPr>
              <w:rStyle w:val="Textodelmarcadordeposicin"/>
            </w:rPr>
            <w:t>Haga clic o pulse aquí para escribir texto.</w:t>
          </w:r>
        </w:sdtContent>
      </w:sdt>
    </w:p>
    <w:p w14:paraId="3BB13679" w14:textId="77777777" w:rsidR="00A97304" w:rsidRDefault="004B22A8" w:rsidP="004B22A8">
      <w:pPr>
        <w:ind w:left="360" w:hanging="360"/>
        <w:jc w:val="both"/>
        <w:rPr>
          <w:rFonts w:ascii="Trade Gothic Next Light" w:hAnsi="Trade Gothic Next Light"/>
          <w:lang w:val="en-US"/>
        </w:rPr>
      </w:pPr>
      <w:r w:rsidRPr="003A492C">
        <w:rPr>
          <w:rFonts w:ascii="Trade Gothic Next Light" w:hAnsi="Trade Gothic Next Light"/>
          <w:lang w:val="en-US"/>
        </w:rPr>
        <w:t>Abstract (up to 1200 characters, including spaces)</w:t>
      </w:r>
      <w:r w:rsidR="003A492C">
        <w:rPr>
          <w:rFonts w:ascii="Trade Gothic Next Light" w:hAnsi="Trade Gothic Next Light"/>
          <w:lang w:val="en-US"/>
        </w:rPr>
        <w:t>:</w:t>
      </w:r>
    </w:p>
    <w:p w14:paraId="3128EF6E" w14:textId="18839394" w:rsidR="004B22A8" w:rsidRPr="003A492C" w:rsidRDefault="00502CC5" w:rsidP="004B22A8">
      <w:pPr>
        <w:ind w:left="360" w:hanging="360"/>
        <w:jc w:val="both"/>
        <w:rPr>
          <w:rFonts w:ascii="Trade Gothic Next Light" w:hAnsi="Trade Gothic Next Light"/>
          <w:lang w:val="en-US"/>
        </w:rPr>
      </w:pPr>
      <w:sdt>
        <w:sdtPr>
          <w:rPr>
            <w:rFonts w:ascii="Trade Gothic Next Light" w:hAnsi="Trade Gothic Next Light"/>
            <w:lang w:val="en-US"/>
          </w:rPr>
          <w:id w:val="-1973734199"/>
          <w:placeholder>
            <w:docPart w:val="DefaultPlaceholder_-1854013440"/>
          </w:placeholder>
          <w:showingPlcHdr/>
        </w:sdtPr>
        <w:sdtContent>
          <w:r w:rsidRPr="001C759B">
            <w:rPr>
              <w:rStyle w:val="Textodelmarcadordeposicin"/>
            </w:rPr>
            <w:t>Haga clic o pulse aquí para escribir texto.</w:t>
          </w:r>
        </w:sdtContent>
      </w:sdt>
    </w:p>
    <w:p w14:paraId="19A2A004" w14:textId="6EE5C643" w:rsidR="0037650E" w:rsidRPr="00177425" w:rsidRDefault="005F6C28" w:rsidP="00177425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177425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Network coordinator</w:t>
      </w:r>
    </w:p>
    <w:p w14:paraId="64D5B62C" w14:textId="28D961E2" w:rsidR="00883826" w:rsidRPr="00682204" w:rsidRDefault="00E32D5F" w:rsidP="008E50BC">
      <w:pPr>
        <w:spacing w:after="0"/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Please detai</w:t>
      </w:r>
      <w:r w:rsidR="00177425" w:rsidRPr="00682204">
        <w:rPr>
          <w:rFonts w:ascii="Trade Gothic Next Light" w:hAnsi="Trade Gothic Next Light"/>
          <w:i/>
          <w:iCs/>
          <w:lang w:val="en-US"/>
        </w:rPr>
        <w:t xml:space="preserve">l: </w:t>
      </w:r>
      <w:r w:rsidR="0010043E" w:rsidRPr="00682204">
        <w:rPr>
          <w:rFonts w:ascii="Trade Gothic Next Light" w:hAnsi="Trade Gothic Next Light"/>
          <w:i/>
          <w:iCs/>
          <w:lang w:val="en-US"/>
        </w:rPr>
        <w:t>Name</w:t>
      </w:r>
      <w:r w:rsidR="00177425" w:rsidRPr="00682204">
        <w:rPr>
          <w:rFonts w:ascii="Trade Gothic Next Light" w:hAnsi="Trade Gothic Next Light"/>
          <w:i/>
          <w:iCs/>
          <w:lang w:val="en-US"/>
        </w:rPr>
        <w:t xml:space="preserve">, </w:t>
      </w:r>
      <w:r w:rsidR="0037650E" w:rsidRPr="00682204">
        <w:rPr>
          <w:rFonts w:ascii="Trade Gothic Next Light" w:hAnsi="Trade Gothic Next Light"/>
          <w:i/>
          <w:iCs/>
          <w:lang w:val="en-US"/>
        </w:rPr>
        <w:t>IBEC group</w:t>
      </w:r>
      <w:r w:rsidR="00177425" w:rsidRPr="00682204">
        <w:rPr>
          <w:rFonts w:ascii="Trade Gothic Next Light" w:hAnsi="Trade Gothic Next Light"/>
          <w:i/>
          <w:iCs/>
          <w:lang w:val="en-US"/>
        </w:rPr>
        <w:t xml:space="preserve">, </w:t>
      </w:r>
      <w:r w:rsidR="008E50BC" w:rsidRPr="00682204">
        <w:rPr>
          <w:rFonts w:ascii="Trade Gothic Next Light" w:hAnsi="Trade Gothic Next Light"/>
          <w:i/>
          <w:iCs/>
          <w:lang w:val="en-US"/>
        </w:rPr>
        <w:t>s</w:t>
      </w:r>
      <w:r w:rsidR="00BC5A43" w:rsidRPr="00682204">
        <w:rPr>
          <w:rFonts w:ascii="Trade Gothic Next Light" w:hAnsi="Trade Gothic Next Light"/>
          <w:i/>
          <w:iCs/>
          <w:lang w:val="en-US"/>
        </w:rPr>
        <w:t xml:space="preserve">hort CV summary, explaining relevance to network </w:t>
      </w:r>
      <w:r w:rsidR="00495399" w:rsidRPr="00682204">
        <w:rPr>
          <w:rFonts w:ascii="Trade Gothic Next Light" w:hAnsi="Trade Gothic Next Light"/>
          <w:i/>
          <w:iCs/>
          <w:lang w:val="en-US"/>
        </w:rPr>
        <w:t>topic</w:t>
      </w:r>
      <w:r w:rsidR="008E50BC" w:rsidRPr="00682204">
        <w:rPr>
          <w:rFonts w:ascii="Trade Gothic Next Light" w:hAnsi="Trade Gothic Next Light"/>
          <w:i/>
          <w:iCs/>
          <w:lang w:val="en-US"/>
        </w:rPr>
        <w:t xml:space="preserve"> </w:t>
      </w:r>
      <w:r w:rsidR="00883826" w:rsidRPr="00682204">
        <w:rPr>
          <w:rFonts w:ascii="Trade Gothic Next Light" w:hAnsi="Trade Gothic Next Light"/>
          <w:i/>
          <w:iCs/>
          <w:lang w:val="en-US"/>
        </w:rPr>
        <w:t>(u</w:t>
      </w:r>
      <w:r w:rsidR="00E328B9" w:rsidRPr="00682204">
        <w:rPr>
          <w:rFonts w:ascii="Trade Gothic Next Light" w:hAnsi="Trade Gothic Next Light"/>
          <w:i/>
          <w:iCs/>
          <w:lang w:val="en-US"/>
        </w:rPr>
        <w:t xml:space="preserve">p to </w:t>
      </w:r>
      <w:r w:rsidR="00BA69AD" w:rsidRPr="00682204">
        <w:rPr>
          <w:rFonts w:ascii="Trade Gothic Next Light" w:hAnsi="Trade Gothic Next Light"/>
          <w:i/>
          <w:iCs/>
          <w:lang w:val="en-US"/>
        </w:rPr>
        <w:t>8</w:t>
      </w:r>
      <w:r w:rsidR="00E328B9" w:rsidRPr="00682204">
        <w:rPr>
          <w:rFonts w:ascii="Trade Gothic Next Light" w:hAnsi="Trade Gothic Next Light"/>
          <w:i/>
          <w:iCs/>
          <w:lang w:val="en-US"/>
        </w:rPr>
        <w:t>00 characters, including spaces)</w:t>
      </w:r>
      <w:r w:rsidR="008E50BC" w:rsidRPr="00682204">
        <w:rPr>
          <w:rFonts w:ascii="Trade Gothic Next Light" w:hAnsi="Trade Gothic Next Light"/>
          <w:i/>
          <w:iCs/>
          <w:lang w:val="en-US"/>
        </w:rPr>
        <w:t xml:space="preserve"> and g</w:t>
      </w:r>
      <w:r w:rsidR="00883826" w:rsidRPr="00682204">
        <w:rPr>
          <w:rFonts w:ascii="Trade Gothic Next Light" w:hAnsi="Trade Gothic Next Light"/>
          <w:i/>
          <w:iCs/>
          <w:lang w:val="en-US"/>
        </w:rPr>
        <w:t>oogle scholar link</w:t>
      </w:r>
      <w:r w:rsidR="008E50BC" w:rsidRPr="00682204">
        <w:rPr>
          <w:rFonts w:ascii="Trade Gothic Next Light" w:hAnsi="Trade Gothic Next Light"/>
          <w:i/>
          <w:iCs/>
          <w:lang w:val="en-US"/>
        </w:rPr>
        <w:t>.</w:t>
      </w:r>
    </w:p>
    <w:p w14:paraId="5865B1D8" w14:textId="77777777" w:rsidR="008E50BC" w:rsidRDefault="008E50BC" w:rsidP="0025608F">
      <w:pPr>
        <w:ind w:left="360" w:hanging="360"/>
        <w:jc w:val="both"/>
        <w:rPr>
          <w:rFonts w:ascii="Trade Gothic Next Light" w:hAnsi="Trade Gothic Next Light"/>
          <w:lang w:val="en-US"/>
        </w:rPr>
      </w:pPr>
    </w:p>
    <w:sdt>
      <w:sdtPr>
        <w:rPr>
          <w:rFonts w:ascii="Trade Gothic Next Light" w:hAnsi="Trade Gothic Next Light"/>
          <w:lang w:val="en-US"/>
        </w:rPr>
        <w:id w:val="1675919670"/>
        <w:placeholder>
          <w:docPart w:val="DefaultPlaceholder_-1854013440"/>
        </w:placeholder>
        <w:showingPlcHdr/>
      </w:sdtPr>
      <w:sdtContent>
        <w:p w14:paraId="7D8A8B57" w14:textId="2D5EDF96" w:rsidR="00EA7D80" w:rsidRPr="00EA7D80" w:rsidRDefault="00EA7D80" w:rsidP="0025608F">
          <w:pPr>
            <w:ind w:left="360" w:hanging="360"/>
            <w:jc w:val="both"/>
            <w:rPr>
              <w:rFonts w:ascii="Trade Gothic Next Light" w:hAnsi="Trade Gothic Next Light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2F865134" w14:textId="50072E56" w:rsidR="005F6C28" w:rsidRPr="008E50BC" w:rsidRDefault="005F6C28" w:rsidP="008E50BC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8E50BC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Other network representatives</w:t>
      </w:r>
    </w:p>
    <w:p w14:paraId="2611C3CE" w14:textId="7946A9A0" w:rsidR="00883826" w:rsidRPr="00682204" w:rsidRDefault="00E32D5F" w:rsidP="00E74EBE">
      <w:pPr>
        <w:spacing w:after="0"/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Please detail:</w:t>
      </w:r>
      <w:r w:rsidR="00E74EBE" w:rsidRPr="00682204">
        <w:rPr>
          <w:rFonts w:ascii="Trade Gothic Next Light" w:hAnsi="Trade Gothic Next Light"/>
          <w:i/>
          <w:iCs/>
          <w:lang w:val="en-US"/>
        </w:rPr>
        <w:t xml:space="preserve"> </w:t>
      </w:r>
      <w:r w:rsidR="00141997" w:rsidRPr="00682204">
        <w:rPr>
          <w:rFonts w:ascii="Trade Gothic Next Light" w:hAnsi="Trade Gothic Next Light"/>
          <w:i/>
          <w:iCs/>
          <w:lang w:val="en-US"/>
        </w:rPr>
        <w:t>Name</w:t>
      </w:r>
      <w:r w:rsidR="008E50BC" w:rsidRPr="00682204">
        <w:rPr>
          <w:rFonts w:ascii="Trade Gothic Next Light" w:hAnsi="Trade Gothic Next Light"/>
          <w:i/>
          <w:iCs/>
          <w:lang w:val="en-US"/>
        </w:rPr>
        <w:t xml:space="preserve">, </w:t>
      </w:r>
      <w:r w:rsidR="00495399" w:rsidRPr="00682204">
        <w:rPr>
          <w:rFonts w:ascii="Trade Gothic Next Light" w:hAnsi="Trade Gothic Next Light"/>
          <w:i/>
          <w:iCs/>
          <w:lang w:val="en-US"/>
        </w:rPr>
        <w:t>IBEC group</w:t>
      </w:r>
      <w:r w:rsidR="008E50BC" w:rsidRPr="00682204">
        <w:rPr>
          <w:rFonts w:ascii="Trade Gothic Next Light" w:hAnsi="Trade Gothic Next Light"/>
          <w:i/>
          <w:iCs/>
          <w:lang w:val="en-US"/>
        </w:rPr>
        <w:t xml:space="preserve">, </w:t>
      </w:r>
      <w:r w:rsidR="00883826" w:rsidRPr="00682204">
        <w:rPr>
          <w:rFonts w:ascii="Trade Gothic Next Light" w:hAnsi="Trade Gothic Next Light"/>
          <w:i/>
          <w:iCs/>
          <w:lang w:val="en-US"/>
        </w:rPr>
        <w:t>Short CV summary, explaining relevance to network topic (up to 800 characters, including spaces)</w:t>
      </w:r>
      <w:r w:rsidR="008E50BC" w:rsidRPr="00682204">
        <w:rPr>
          <w:rFonts w:ascii="Trade Gothic Next Light" w:hAnsi="Trade Gothic Next Light"/>
          <w:i/>
          <w:iCs/>
          <w:lang w:val="en-US"/>
        </w:rPr>
        <w:t xml:space="preserve"> a</w:t>
      </w:r>
      <w:r w:rsidR="00C55EE1" w:rsidRPr="00682204">
        <w:rPr>
          <w:rFonts w:ascii="Trade Gothic Next Light" w:hAnsi="Trade Gothic Next Light"/>
          <w:i/>
          <w:iCs/>
          <w:lang w:val="en-US"/>
        </w:rPr>
        <w:t>nd</w:t>
      </w:r>
      <w:r w:rsidR="008E50BC" w:rsidRPr="00682204">
        <w:rPr>
          <w:rFonts w:ascii="Trade Gothic Next Light" w:hAnsi="Trade Gothic Next Light"/>
          <w:i/>
          <w:iCs/>
          <w:lang w:val="en-US"/>
        </w:rPr>
        <w:t xml:space="preserve"> g</w:t>
      </w:r>
      <w:r w:rsidR="00883826" w:rsidRPr="00682204">
        <w:rPr>
          <w:rFonts w:ascii="Trade Gothic Next Light" w:hAnsi="Trade Gothic Next Light"/>
          <w:i/>
          <w:iCs/>
          <w:lang w:val="en-US"/>
        </w:rPr>
        <w:t>oogle scholar link</w:t>
      </w:r>
      <w:r w:rsidR="00E74EBE" w:rsidRPr="00682204">
        <w:rPr>
          <w:rFonts w:ascii="Trade Gothic Next Light" w:hAnsi="Trade Gothic Next Light"/>
          <w:i/>
          <w:iCs/>
          <w:lang w:val="en-US"/>
        </w:rPr>
        <w:t>.</w:t>
      </w:r>
    </w:p>
    <w:p w14:paraId="01E82350" w14:textId="77777777" w:rsidR="00E74EBE" w:rsidRDefault="00E74EBE" w:rsidP="00E74EBE">
      <w:pPr>
        <w:spacing w:after="0"/>
        <w:jc w:val="both"/>
        <w:rPr>
          <w:rFonts w:ascii="Trade Gothic Next Light" w:hAnsi="Trade Gothic Next Light"/>
          <w:lang w:val="en-US"/>
        </w:rPr>
      </w:pPr>
    </w:p>
    <w:sdt>
      <w:sdtPr>
        <w:rPr>
          <w:rFonts w:ascii="Trade Gothic Next Light" w:hAnsi="Trade Gothic Next Light"/>
          <w:lang w:val="en-US"/>
        </w:rPr>
        <w:id w:val="-698555229"/>
        <w:placeholder>
          <w:docPart w:val="DefaultPlaceholder_-1854013440"/>
        </w:placeholder>
        <w:showingPlcHdr/>
      </w:sdtPr>
      <w:sdtContent>
        <w:p w14:paraId="79F7B594" w14:textId="5DEAA058" w:rsidR="00EA7D80" w:rsidRPr="00EA7D80" w:rsidRDefault="00EA7D80" w:rsidP="00E74EBE">
          <w:pPr>
            <w:spacing w:after="0"/>
            <w:jc w:val="both"/>
            <w:rPr>
              <w:rFonts w:ascii="Trade Gothic Next Light" w:hAnsi="Trade Gothic Next Light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78DCD563" w14:textId="3849F8AE" w:rsidR="005F6C28" w:rsidRPr="00404AC4" w:rsidRDefault="005F6C28" w:rsidP="00404AC4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404AC4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General relevance of the topic</w:t>
      </w:r>
      <w:r w:rsidR="004A26BE" w:rsidRPr="00404AC4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 xml:space="preserve"> </w:t>
      </w:r>
    </w:p>
    <w:p w14:paraId="17E1208B" w14:textId="1FD31D23" w:rsidR="00404AC4" w:rsidRPr="00682204" w:rsidRDefault="005F6C28" w:rsidP="00404AC4">
      <w:pPr>
        <w:spacing w:after="0"/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Please explain how this topic is relevant to science in general, and why it is important to invest in it right now</w:t>
      </w:r>
      <w:r w:rsidR="00404AC4" w:rsidRPr="00682204">
        <w:rPr>
          <w:rFonts w:ascii="Trade Gothic Next Light" w:hAnsi="Trade Gothic Next Light"/>
          <w:i/>
          <w:iCs/>
          <w:lang w:val="en-US"/>
        </w:rPr>
        <w:t xml:space="preserve"> </w:t>
      </w:r>
      <w:r w:rsidR="00404AC4" w:rsidRPr="00682204">
        <w:rPr>
          <w:rFonts w:ascii="Trade Gothic Next Light" w:hAnsi="Trade Gothic Next Light"/>
          <w:i/>
          <w:iCs/>
          <w:lang w:val="en-US"/>
        </w:rPr>
        <w:t>(up to 1200 characters, including spaces)</w:t>
      </w:r>
      <w:r w:rsidR="00404AC4" w:rsidRPr="00682204">
        <w:rPr>
          <w:rFonts w:ascii="Trade Gothic Next Light" w:hAnsi="Trade Gothic Next Light"/>
          <w:i/>
          <w:iCs/>
          <w:lang w:val="en-US"/>
        </w:rPr>
        <w:t>.</w:t>
      </w:r>
    </w:p>
    <w:p w14:paraId="3BC70463" w14:textId="32AA27D3" w:rsidR="005F6C28" w:rsidRDefault="005F6C28" w:rsidP="0025608F">
      <w:pPr>
        <w:ind w:left="360" w:hanging="360"/>
        <w:jc w:val="both"/>
        <w:rPr>
          <w:rFonts w:ascii="Trade Gothic Next Light" w:hAnsi="Trade Gothic Next Light"/>
          <w:lang w:val="en-US"/>
        </w:rPr>
      </w:pPr>
    </w:p>
    <w:sdt>
      <w:sdtPr>
        <w:rPr>
          <w:rFonts w:ascii="Trade Gothic Next Light" w:hAnsi="Trade Gothic Next Light"/>
          <w:lang w:val="en-US"/>
        </w:rPr>
        <w:id w:val="-743260408"/>
        <w:placeholder>
          <w:docPart w:val="DefaultPlaceholder_-1854013440"/>
        </w:placeholder>
        <w:showingPlcHdr/>
      </w:sdtPr>
      <w:sdtContent>
        <w:p w14:paraId="0F454AB6" w14:textId="74E03B94" w:rsidR="00EA7D80" w:rsidRPr="00EA7D80" w:rsidRDefault="00EA7D80" w:rsidP="0025608F">
          <w:pPr>
            <w:ind w:left="360" w:hanging="360"/>
            <w:jc w:val="both"/>
            <w:rPr>
              <w:rFonts w:ascii="Trade Gothic Next Light" w:hAnsi="Trade Gothic Next Light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55C276D3" w14:textId="1ADD285E" w:rsidR="005F6C28" w:rsidRPr="00404AC4" w:rsidRDefault="005F6C28" w:rsidP="00404AC4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404AC4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Relevance of the topic to IBEC</w:t>
      </w:r>
      <w:r w:rsidR="004A26BE" w:rsidRPr="00404AC4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 xml:space="preserve"> </w:t>
      </w:r>
    </w:p>
    <w:p w14:paraId="698C37D8" w14:textId="3122B4C8" w:rsidR="005F6C28" w:rsidRPr="00682204" w:rsidRDefault="005F6C28" w:rsidP="00404AC4">
      <w:pPr>
        <w:spacing w:after="0"/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Please explain how this topic is represented within the different IBEC groups involved, and what types of interactions could emerge within groups from the network</w:t>
      </w:r>
      <w:r w:rsidR="00404AC4" w:rsidRPr="00682204">
        <w:rPr>
          <w:rFonts w:ascii="Trade Gothic Next Light" w:hAnsi="Trade Gothic Next Light"/>
          <w:i/>
          <w:iCs/>
          <w:lang w:val="en-US"/>
        </w:rPr>
        <w:t xml:space="preserve"> </w:t>
      </w:r>
      <w:r w:rsidR="00404AC4" w:rsidRPr="00682204">
        <w:rPr>
          <w:rFonts w:ascii="Trade Gothic Next Light" w:hAnsi="Trade Gothic Next Light"/>
          <w:i/>
          <w:iCs/>
          <w:lang w:val="en-US"/>
        </w:rPr>
        <w:t>(up to 1200 characters, including spaces)</w:t>
      </w:r>
      <w:r w:rsidR="00404AC4" w:rsidRPr="00682204">
        <w:rPr>
          <w:rFonts w:ascii="Trade Gothic Next Light" w:hAnsi="Trade Gothic Next Light"/>
          <w:i/>
          <w:iCs/>
          <w:lang w:val="en-US"/>
        </w:rPr>
        <w:t>.</w:t>
      </w:r>
    </w:p>
    <w:p w14:paraId="0CFA4B13" w14:textId="77777777" w:rsidR="00404AC4" w:rsidRDefault="00404AC4" w:rsidP="0025608F">
      <w:pPr>
        <w:ind w:left="360" w:hanging="360"/>
        <w:jc w:val="both"/>
        <w:rPr>
          <w:rFonts w:ascii="Trade Gothic Next Light" w:hAnsi="Trade Gothic Next Light"/>
          <w:lang w:val="en-US"/>
        </w:rPr>
      </w:pPr>
    </w:p>
    <w:sdt>
      <w:sdtPr>
        <w:rPr>
          <w:rFonts w:ascii="Trade Gothic Next Light" w:hAnsi="Trade Gothic Next Light"/>
          <w:lang w:val="en-US"/>
        </w:rPr>
        <w:id w:val="-1040041834"/>
        <w:placeholder>
          <w:docPart w:val="DefaultPlaceholder_-1854013440"/>
        </w:placeholder>
        <w:showingPlcHdr/>
      </w:sdtPr>
      <w:sdtContent>
        <w:p w14:paraId="3C1D06BF" w14:textId="1BA5CC97" w:rsidR="00EA7D80" w:rsidRPr="00EA7D80" w:rsidRDefault="00EA7D80" w:rsidP="0025608F">
          <w:pPr>
            <w:ind w:left="360" w:hanging="360"/>
            <w:jc w:val="both"/>
            <w:rPr>
              <w:rFonts w:ascii="Trade Gothic Next Light" w:hAnsi="Trade Gothic Next Light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01D785B4" w14:textId="32B2B5EE" w:rsidR="005F6C28" w:rsidRPr="00404AC4" w:rsidRDefault="005F6C28" w:rsidP="00404AC4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404AC4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lastRenderedPageBreak/>
        <w:t>Proposed list of invited speakers</w:t>
      </w:r>
    </w:p>
    <w:p w14:paraId="4776BD15" w14:textId="34F7FE09" w:rsidR="005F6C28" w:rsidRPr="00682204" w:rsidRDefault="005F6C28" w:rsidP="00637932">
      <w:pPr>
        <w:spacing w:after="0"/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 xml:space="preserve">Up to 5 invited speakers, 4 from Europe and one intercontinental. No need to have confirmation from the speakers </w:t>
      </w:r>
      <w:proofErr w:type="gramStart"/>
      <w:r w:rsidRPr="00682204">
        <w:rPr>
          <w:rFonts w:ascii="Trade Gothic Next Light" w:hAnsi="Trade Gothic Next Light"/>
          <w:i/>
          <w:iCs/>
          <w:lang w:val="en-US"/>
        </w:rPr>
        <w:t>at the moment</w:t>
      </w:r>
      <w:proofErr w:type="gramEnd"/>
      <w:r w:rsidRPr="00682204">
        <w:rPr>
          <w:rFonts w:ascii="Trade Gothic Next Light" w:hAnsi="Trade Gothic Next Light"/>
          <w:i/>
          <w:iCs/>
          <w:lang w:val="en-US"/>
        </w:rPr>
        <w:t xml:space="preserve"> of application. For each speaker, please list</w:t>
      </w:r>
      <w:r w:rsidR="00245EFA" w:rsidRPr="00682204">
        <w:rPr>
          <w:rFonts w:ascii="Trade Gothic Next Light" w:hAnsi="Trade Gothic Next Light"/>
          <w:i/>
          <w:iCs/>
          <w:lang w:val="en-US"/>
        </w:rPr>
        <w:t xml:space="preserve"> n</w:t>
      </w:r>
      <w:r w:rsidRPr="00682204">
        <w:rPr>
          <w:rFonts w:ascii="Trade Gothic Next Light" w:hAnsi="Trade Gothic Next Light"/>
          <w:i/>
          <w:iCs/>
          <w:lang w:val="en-US"/>
        </w:rPr>
        <w:t>ame</w:t>
      </w:r>
      <w:r w:rsidR="00245EFA" w:rsidRPr="00682204">
        <w:rPr>
          <w:rFonts w:ascii="Trade Gothic Next Light" w:hAnsi="Trade Gothic Next Light"/>
          <w:i/>
          <w:iCs/>
          <w:lang w:val="en-US"/>
        </w:rPr>
        <w:t>, p</w:t>
      </w:r>
      <w:r w:rsidRPr="00682204">
        <w:rPr>
          <w:rFonts w:ascii="Trade Gothic Next Light" w:hAnsi="Trade Gothic Next Light"/>
          <w:i/>
          <w:iCs/>
          <w:lang w:val="en-US"/>
        </w:rPr>
        <w:t>osition and affiliation</w:t>
      </w:r>
      <w:r w:rsidR="00245EFA" w:rsidRPr="00682204">
        <w:rPr>
          <w:rFonts w:ascii="Trade Gothic Next Light" w:hAnsi="Trade Gothic Next Light"/>
          <w:i/>
          <w:iCs/>
          <w:lang w:val="en-US"/>
        </w:rPr>
        <w:t xml:space="preserve"> and r</w:t>
      </w:r>
      <w:r w:rsidR="0025608F" w:rsidRPr="00682204">
        <w:rPr>
          <w:rFonts w:ascii="Trade Gothic Next Light" w:hAnsi="Trade Gothic Next Light"/>
          <w:i/>
          <w:iCs/>
          <w:lang w:val="en-US"/>
        </w:rPr>
        <w:t xml:space="preserve">eason for suggesting </w:t>
      </w:r>
      <w:r w:rsidR="0026099D" w:rsidRPr="00682204">
        <w:rPr>
          <w:rFonts w:ascii="Trade Gothic Next Light" w:hAnsi="Trade Gothic Next Light"/>
          <w:i/>
          <w:iCs/>
          <w:lang w:val="en-US"/>
        </w:rPr>
        <w:t>(</w:t>
      </w:r>
      <w:r w:rsidR="00A46038" w:rsidRPr="00682204">
        <w:rPr>
          <w:rFonts w:ascii="Trade Gothic Next Light" w:hAnsi="Trade Gothic Next Light"/>
          <w:i/>
          <w:iCs/>
          <w:lang w:val="en-US"/>
        </w:rPr>
        <w:t xml:space="preserve">up to </w:t>
      </w:r>
      <w:r w:rsidR="0026099D" w:rsidRPr="00682204">
        <w:rPr>
          <w:rFonts w:ascii="Trade Gothic Next Light" w:hAnsi="Trade Gothic Next Light"/>
          <w:i/>
          <w:iCs/>
          <w:lang w:val="en-US"/>
        </w:rPr>
        <w:t>500 characters, including spaces)</w:t>
      </w:r>
      <w:r w:rsidR="00245EFA" w:rsidRPr="00682204">
        <w:rPr>
          <w:rFonts w:ascii="Trade Gothic Next Light" w:hAnsi="Trade Gothic Next Light"/>
          <w:i/>
          <w:iCs/>
          <w:lang w:val="en-US"/>
        </w:rPr>
        <w:t>.</w:t>
      </w:r>
    </w:p>
    <w:sdt>
      <w:sdtPr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id w:val="1216777780"/>
        <w:placeholder>
          <w:docPart w:val="DefaultPlaceholder_-1854013440"/>
        </w:placeholder>
        <w:showingPlcHdr/>
      </w:sdtPr>
      <w:sdtContent>
        <w:p w14:paraId="53A079A6" w14:textId="61CFDD87" w:rsidR="00637932" w:rsidRPr="00EA7D80" w:rsidRDefault="00EA7D80" w:rsidP="009707F0">
          <w:pPr>
            <w:spacing w:before="360"/>
            <w:jc w:val="both"/>
            <w:rPr>
              <w:rFonts w:ascii="Trade Gothic Next Light" w:hAnsi="Trade Gothic Next Light"/>
              <w:b/>
              <w:bCs/>
              <w:caps/>
              <w:color w:val="A2B000"/>
              <w:sz w:val="24"/>
              <w:szCs w:val="24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14DE8A6F" w14:textId="1A1285B7" w:rsidR="009707F0" w:rsidRPr="009707F0" w:rsidRDefault="009707F0" w:rsidP="009707F0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9707F0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CALENDAR AND FORMAT</w:t>
      </w:r>
    </w:p>
    <w:p w14:paraId="4CB1A777" w14:textId="44914A5C" w:rsidR="0025608F" w:rsidRDefault="0025608F" w:rsidP="00753800">
      <w:pPr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Proposed calendar and format of workshops, and of final retreat</w:t>
      </w:r>
      <w:r w:rsidR="0037650E" w:rsidRPr="00682204">
        <w:rPr>
          <w:rFonts w:ascii="Trade Gothic Next Light" w:hAnsi="Trade Gothic Next Light"/>
          <w:i/>
          <w:iCs/>
          <w:lang w:val="en-US"/>
        </w:rPr>
        <w:t>. (up to 3000 characters, including spaces).</w:t>
      </w:r>
    </w:p>
    <w:sdt>
      <w:sdtPr>
        <w:rPr>
          <w:rFonts w:ascii="Trade Gothic Next Light" w:hAnsi="Trade Gothic Next Light"/>
          <w:lang w:val="en-US"/>
        </w:rPr>
        <w:id w:val="-157161682"/>
        <w:placeholder>
          <w:docPart w:val="DefaultPlaceholder_-1854013440"/>
        </w:placeholder>
        <w:showingPlcHdr/>
      </w:sdtPr>
      <w:sdtContent>
        <w:p w14:paraId="41680BAA" w14:textId="19A24860" w:rsidR="00EA7D80" w:rsidRPr="00EA7D80" w:rsidRDefault="00EA7D80" w:rsidP="00753800">
          <w:pPr>
            <w:jc w:val="both"/>
            <w:rPr>
              <w:rFonts w:ascii="Trade Gothic Next Light" w:hAnsi="Trade Gothic Next Light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2E3186CA" w14:textId="6A73A763" w:rsidR="0025608F" w:rsidRPr="004F4579" w:rsidRDefault="0025608F" w:rsidP="004F4579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4F4579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Proposed procedure to allocate the funding for the collaborative project</w:t>
      </w:r>
      <w:r w:rsidR="00336052" w:rsidRPr="004F4579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 xml:space="preserve"> </w:t>
      </w:r>
    </w:p>
    <w:p w14:paraId="1401B229" w14:textId="77777777" w:rsidR="004F4579" w:rsidRPr="00682204" w:rsidRDefault="0025608F" w:rsidP="004F4579">
      <w:pPr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 xml:space="preserve">Please specify what type of project you aim to fund: how many groups will be involved, and how the network will choose which project to fund. This should properly </w:t>
      </w:r>
      <w:proofErr w:type="gramStart"/>
      <w:r w:rsidRPr="00682204">
        <w:rPr>
          <w:rFonts w:ascii="Trade Gothic Next Light" w:hAnsi="Trade Gothic Next Light"/>
          <w:i/>
          <w:iCs/>
          <w:lang w:val="en-US"/>
        </w:rPr>
        <w:t>take into account</w:t>
      </w:r>
      <w:proofErr w:type="gramEnd"/>
      <w:r w:rsidRPr="00682204">
        <w:rPr>
          <w:rFonts w:ascii="Trade Gothic Next Light" w:hAnsi="Trade Gothic Next Light"/>
          <w:i/>
          <w:iCs/>
          <w:lang w:val="en-US"/>
        </w:rPr>
        <w:t xml:space="preserve"> potential conflicts of interest. Collaborative projects should be aimed at funding a particularly promising idea that emerged from the network, involving 2 or maximum 3 specific researchers. These researchers don’t necessarily need to be the same ones that act as network representatives. We discourage the proposal of broad vague projects involving all groups</w:t>
      </w:r>
      <w:r w:rsidR="004F4579" w:rsidRPr="00682204">
        <w:rPr>
          <w:rFonts w:ascii="Trade Gothic Next Light" w:hAnsi="Trade Gothic Next Light"/>
          <w:i/>
          <w:iCs/>
          <w:lang w:val="en-US"/>
        </w:rPr>
        <w:t xml:space="preserve"> </w:t>
      </w:r>
      <w:r w:rsidR="004F4579" w:rsidRPr="00682204">
        <w:rPr>
          <w:rFonts w:ascii="Trade Gothic Next Light" w:hAnsi="Trade Gothic Next Light"/>
          <w:i/>
          <w:iCs/>
          <w:lang w:val="en-US"/>
        </w:rPr>
        <w:t xml:space="preserve">(up to 2000 characters, including spaces). </w:t>
      </w:r>
    </w:p>
    <w:sdt>
      <w:sdtPr>
        <w:rPr>
          <w:rFonts w:ascii="Trade Gothic Next Light" w:hAnsi="Trade Gothic Next Light"/>
          <w:lang w:val="en-US"/>
        </w:rPr>
        <w:id w:val="303905086"/>
        <w:placeholder>
          <w:docPart w:val="DefaultPlaceholder_-1854013440"/>
        </w:placeholder>
        <w:showingPlcHdr/>
      </w:sdtPr>
      <w:sdtContent>
        <w:p w14:paraId="2F4E4FCB" w14:textId="234A8A3E" w:rsidR="0025608F" w:rsidRPr="00EA7D80" w:rsidRDefault="00EA7D80" w:rsidP="0025608F">
          <w:pPr>
            <w:jc w:val="both"/>
            <w:rPr>
              <w:rFonts w:ascii="Trade Gothic Next Light" w:hAnsi="Trade Gothic Next Light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134A3602" w14:textId="47A2B260" w:rsidR="004046E0" w:rsidRPr="002D421D" w:rsidRDefault="004046E0" w:rsidP="002D421D">
      <w:pPr>
        <w:spacing w:before="360"/>
        <w:jc w:val="both"/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</w:pPr>
      <w:r w:rsidRPr="002D421D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>Budget</w:t>
      </w:r>
      <w:r w:rsidR="003E3470" w:rsidRPr="002D421D">
        <w:rPr>
          <w:rFonts w:ascii="Trade Gothic Next Light" w:hAnsi="Trade Gothic Next Light"/>
          <w:b/>
          <w:bCs/>
          <w:caps/>
          <w:color w:val="A2B000"/>
          <w:sz w:val="24"/>
          <w:szCs w:val="24"/>
          <w:lang w:val="en-US"/>
        </w:rPr>
        <w:t xml:space="preserve"> </w:t>
      </w:r>
    </w:p>
    <w:p w14:paraId="15996BCA" w14:textId="50CD0076" w:rsidR="004046E0" w:rsidRPr="00682204" w:rsidRDefault="004046E0" w:rsidP="0025608F">
      <w:pPr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 xml:space="preserve">Please explain how you will distribute the budget between the different </w:t>
      </w:r>
      <w:r w:rsidR="00911748" w:rsidRPr="00682204">
        <w:rPr>
          <w:rFonts w:ascii="Trade Gothic Next Light" w:hAnsi="Trade Gothic Next Light"/>
          <w:i/>
          <w:iCs/>
          <w:lang w:val="en-US"/>
        </w:rPr>
        <w:t>concepts</w:t>
      </w:r>
      <w:r w:rsidR="002D421D" w:rsidRPr="00682204">
        <w:rPr>
          <w:rFonts w:ascii="Trade Gothic Next Light" w:hAnsi="Trade Gothic Next Light"/>
          <w:i/>
          <w:iCs/>
          <w:lang w:val="en-US"/>
        </w:rPr>
        <w:t xml:space="preserve"> </w:t>
      </w:r>
      <w:r w:rsidR="002D421D" w:rsidRPr="00682204">
        <w:rPr>
          <w:rFonts w:ascii="Trade Gothic Next Light" w:hAnsi="Trade Gothic Next Light"/>
          <w:i/>
          <w:iCs/>
          <w:lang w:val="en-US"/>
        </w:rPr>
        <w:t>(up to 3000 characters, including spaces)</w:t>
      </w:r>
      <w:r w:rsidR="00911748" w:rsidRPr="00682204">
        <w:rPr>
          <w:rFonts w:ascii="Trade Gothic Next Light" w:hAnsi="Trade Gothic Next Light"/>
          <w:i/>
          <w:iCs/>
          <w:lang w:val="en-US"/>
        </w:rPr>
        <w:t>:</w:t>
      </w:r>
    </w:p>
    <w:p w14:paraId="1D160B21" w14:textId="396875BB" w:rsidR="00911748" w:rsidRPr="00682204" w:rsidRDefault="00CA3DCE" w:rsidP="00911748">
      <w:pPr>
        <w:pStyle w:val="Prrafodelista"/>
        <w:numPr>
          <w:ilvl w:val="0"/>
          <w:numId w:val="2"/>
        </w:numPr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Travel costs of invited speakers.</w:t>
      </w:r>
    </w:p>
    <w:p w14:paraId="0420F906" w14:textId="60422A18" w:rsidR="00CA3DCE" w:rsidRPr="00682204" w:rsidRDefault="00CA3DCE" w:rsidP="00911748">
      <w:pPr>
        <w:pStyle w:val="Prrafodelista"/>
        <w:numPr>
          <w:ilvl w:val="0"/>
          <w:numId w:val="2"/>
        </w:numPr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Organization of workshops.</w:t>
      </w:r>
    </w:p>
    <w:p w14:paraId="7D6C6FC1" w14:textId="2463A40F" w:rsidR="00CA3DCE" w:rsidRPr="00682204" w:rsidRDefault="00CA3DCE" w:rsidP="00911748">
      <w:pPr>
        <w:pStyle w:val="Prrafodelista"/>
        <w:numPr>
          <w:ilvl w:val="0"/>
          <w:numId w:val="2"/>
        </w:numPr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 xml:space="preserve">Organization of </w:t>
      </w:r>
      <w:r w:rsidR="003E3470" w:rsidRPr="00682204">
        <w:rPr>
          <w:rFonts w:ascii="Trade Gothic Next Light" w:hAnsi="Trade Gothic Next Light"/>
          <w:i/>
          <w:iCs/>
          <w:lang w:val="en-US"/>
        </w:rPr>
        <w:t>final retreat.</w:t>
      </w:r>
    </w:p>
    <w:p w14:paraId="2A4970B0" w14:textId="6E9BEEEB" w:rsidR="003E3470" w:rsidRPr="00682204" w:rsidRDefault="003E3470" w:rsidP="00911748">
      <w:pPr>
        <w:pStyle w:val="Prrafodelista"/>
        <w:numPr>
          <w:ilvl w:val="0"/>
          <w:numId w:val="2"/>
        </w:numPr>
        <w:jc w:val="both"/>
        <w:rPr>
          <w:rFonts w:ascii="Trade Gothic Next Light" w:hAnsi="Trade Gothic Next Light"/>
          <w:i/>
          <w:iCs/>
          <w:lang w:val="en-US"/>
        </w:rPr>
      </w:pPr>
      <w:r w:rsidRPr="00682204">
        <w:rPr>
          <w:rFonts w:ascii="Trade Gothic Next Light" w:hAnsi="Trade Gothic Next Light"/>
          <w:i/>
          <w:iCs/>
          <w:lang w:val="en-US"/>
        </w:rPr>
        <w:t>Small collaborative project.</w:t>
      </w:r>
    </w:p>
    <w:sdt>
      <w:sdtPr>
        <w:rPr>
          <w:rFonts w:ascii="Trade Gothic Next Light" w:hAnsi="Trade Gothic Next Light"/>
          <w:lang w:val="en-US"/>
        </w:rPr>
        <w:id w:val="1816605515"/>
        <w:placeholder>
          <w:docPart w:val="DefaultPlaceholder_-1854013440"/>
        </w:placeholder>
        <w:showingPlcHdr/>
      </w:sdtPr>
      <w:sdtContent>
        <w:p w14:paraId="66296B36" w14:textId="0ECF062E" w:rsidR="0025608F" w:rsidRPr="00EA7D80" w:rsidRDefault="00EA7D80" w:rsidP="005F6C28">
          <w:pPr>
            <w:ind w:left="720" w:hanging="360"/>
            <w:jc w:val="both"/>
            <w:rPr>
              <w:rFonts w:ascii="Trade Gothic Next Light" w:hAnsi="Trade Gothic Next Light"/>
              <w:lang w:val="es-ES"/>
            </w:rPr>
          </w:pPr>
          <w:r w:rsidRPr="001C759B">
            <w:rPr>
              <w:rStyle w:val="Textodelmarcadordeposicin"/>
            </w:rPr>
            <w:t>Haga clic o pulse aquí para escribir texto.</w:t>
          </w:r>
        </w:p>
      </w:sdtContent>
    </w:sdt>
    <w:p w14:paraId="6EA9AE25" w14:textId="77777777" w:rsidR="00B73015" w:rsidRPr="00EA7D80" w:rsidRDefault="00B73015">
      <w:pPr>
        <w:rPr>
          <w:rFonts w:ascii="Trade Gothic Next Light" w:hAnsi="Trade Gothic Next Light"/>
          <w:lang w:val="es-ES"/>
        </w:rPr>
      </w:pPr>
    </w:p>
    <w:sectPr w:rsidR="00B73015" w:rsidRPr="00EA7D80" w:rsidSect="005F0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ade Gothic Next Light">
    <w:charset w:val="00"/>
    <w:family w:val="swiss"/>
    <w:pitch w:val="variable"/>
    <w:sig w:usb0="8000002F" w:usb1="0000000A" w:usb2="00000000" w:usb3="00000000" w:csb0="00000001" w:csb1="00000000"/>
  </w:font>
  <w:font w:name="Trade Gothic Next Heavy">
    <w:charset w:val="00"/>
    <w:family w:val="swiss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A739E"/>
    <w:multiLevelType w:val="hybridMultilevel"/>
    <w:tmpl w:val="8446DB92"/>
    <w:lvl w:ilvl="0" w:tplc="A41EA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C270B"/>
    <w:multiLevelType w:val="hybridMultilevel"/>
    <w:tmpl w:val="53D6ABC8"/>
    <w:lvl w:ilvl="0" w:tplc="33408D5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75790">
    <w:abstractNumId w:val="0"/>
  </w:num>
  <w:num w:numId="2" w16cid:durableId="64416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28"/>
    <w:rsid w:val="0010043E"/>
    <w:rsid w:val="00141997"/>
    <w:rsid w:val="00150F93"/>
    <w:rsid w:val="00177425"/>
    <w:rsid w:val="001776FE"/>
    <w:rsid w:val="001A7F67"/>
    <w:rsid w:val="001E464F"/>
    <w:rsid w:val="0020218F"/>
    <w:rsid w:val="0021427F"/>
    <w:rsid w:val="00245EFA"/>
    <w:rsid w:val="0025608F"/>
    <w:rsid w:val="0026099D"/>
    <w:rsid w:val="00291766"/>
    <w:rsid w:val="002D421D"/>
    <w:rsid w:val="002F5511"/>
    <w:rsid w:val="00314D04"/>
    <w:rsid w:val="00336052"/>
    <w:rsid w:val="0037650E"/>
    <w:rsid w:val="003A492C"/>
    <w:rsid w:val="003D440D"/>
    <w:rsid w:val="003E3470"/>
    <w:rsid w:val="004046E0"/>
    <w:rsid w:val="00404AC4"/>
    <w:rsid w:val="00406575"/>
    <w:rsid w:val="004141B3"/>
    <w:rsid w:val="00495399"/>
    <w:rsid w:val="004A26BE"/>
    <w:rsid w:val="004B22A8"/>
    <w:rsid w:val="004D3048"/>
    <w:rsid w:val="004F4579"/>
    <w:rsid w:val="00502CC5"/>
    <w:rsid w:val="00544E56"/>
    <w:rsid w:val="00560898"/>
    <w:rsid w:val="005B67C0"/>
    <w:rsid w:val="005E6AC7"/>
    <w:rsid w:val="005F0A32"/>
    <w:rsid w:val="005F6C28"/>
    <w:rsid w:val="00616013"/>
    <w:rsid w:val="00637932"/>
    <w:rsid w:val="00682204"/>
    <w:rsid w:val="00714424"/>
    <w:rsid w:val="00753800"/>
    <w:rsid w:val="00767354"/>
    <w:rsid w:val="00851BEB"/>
    <w:rsid w:val="00881307"/>
    <w:rsid w:val="00883826"/>
    <w:rsid w:val="008E50BC"/>
    <w:rsid w:val="008F61E9"/>
    <w:rsid w:val="00911748"/>
    <w:rsid w:val="009707F0"/>
    <w:rsid w:val="009A4D50"/>
    <w:rsid w:val="009C66D3"/>
    <w:rsid w:val="00A46038"/>
    <w:rsid w:val="00A708DD"/>
    <w:rsid w:val="00A97304"/>
    <w:rsid w:val="00AC1008"/>
    <w:rsid w:val="00AE0B98"/>
    <w:rsid w:val="00B036FE"/>
    <w:rsid w:val="00B4366A"/>
    <w:rsid w:val="00B73015"/>
    <w:rsid w:val="00BA69AD"/>
    <w:rsid w:val="00BA7F3A"/>
    <w:rsid w:val="00BC5A43"/>
    <w:rsid w:val="00C55EE1"/>
    <w:rsid w:val="00CA3DCE"/>
    <w:rsid w:val="00DC1E7C"/>
    <w:rsid w:val="00DE6BA8"/>
    <w:rsid w:val="00E328B9"/>
    <w:rsid w:val="00E32D5F"/>
    <w:rsid w:val="00E74EBE"/>
    <w:rsid w:val="00EA7D80"/>
    <w:rsid w:val="00ED5AE9"/>
    <w:rsid w:val="00F6065B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7D38"/>
  <w15:chartTrackingRefBased/>
  <w15:docId w15:val="{B3A2F30B-23DF-4204-9AF9-C1ABFB9A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6C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C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C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C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C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C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C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C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C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C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C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C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C2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C2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C2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C2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C2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C2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F6C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6C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C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C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F6C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F6C2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F6C2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F6C2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C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C2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F6C28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9C66D3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2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2F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6714-FE41-49B8-96DA-BB2CF5ADEBFC}"/>
      </w:docPartPr>
      <w:docPartBody>
        <w:p w:rsidR="00000000" w:rsidRDefault="00C975BC">
          <w:r w:rsidRPr="001C759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CE21C6868247B58BE80892FF65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EEA8-0F89-49EC-A055-7D278E17D878}"/>
      </w:docPartPr>
      <w:docPartBody>
        <w:p w:rsidR="00000000" w:rsidRDefault="00C975BC" w:rsidP="00C975BC">
          <w:pPr>
            <w:pStyle w:val="1ECE21C6868247B58BE80892FF65E4CA"/>
          </w:pPr>
          <w:r w:rsidRPr="001C759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ade Gothic Next Light">
    <w:charset w:val="00"/>
    <w:family w:val="swiss"/>
    <w:pitch w:val="variable"/>
    <w:sig w:usb0="8000002F" w:usb1="0000000A" w:usb2="00000000" w:usb3="00000000" w:csb0="00000001" w:csb1="00000000"/>
  </w:font>
  <w:font w:name="Trade Gothic Next Heavy">
    <w:charset w:val="00"/>
    <w:family w:val="swiss"/>
    <w:pitch w:val="variable"/>
    <w:sig w:usb0="8000002F" w:usb1="0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BC"/>
    <w:rsid w:val="0013314E"/>
    <w:rsid w:val="00C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5BC"/>
    <w:rPr>
      <w:color w:val="666666"/>
    </w:rPr>
  </w:style>
  <w:style w:type="paragraph" w:customStyle="1" w:styleId="1ECE21C6868247B58BE80892FF65E4CA">
    <w:name w:val="1ECE21C6868247B58BE80892FF65E4CA"/>
    <w:rsid w:val="00C975BC"/>
    <w:pPr>
      <w:spacing w:line="259" w:lineRule="auto"/>
    </w:pPr>
    <w:rPr>
      <w:rFonts w:eastAsiaTheme="minorHAnsi"/>
      <w:sz w:val="22"/>
      <w:szCs w:val="22"/>
      <w:lang w:val="ca-ES"/>
    </w:rPr>
  </w:style>
  <w:style w:type="paragraph" w:customStyle="1" w:styleId="DF3ACE3E763A4B9381595FBB32EECE26">
    <w:name w:val="DF3ACE3E763A4B9381595FBB32EECE26"/>
    <w:rsid w:val="00C975BC"/>
    <w:pPr>
      <w:spacing w:line="259" w:lineRule="auto"/>
    </w:pPr>
    <w:rPr>
      <w:rFonts w:eastAsiaTheme="minorHAnsi"/>
      <w:sz w:val="22"/>
      <w:szCs w:val="22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1547ECA2194469348179E35579AE8" ma:contentTypeVersion="18" ma:contentTypeDescription="Crear nuevo documento." ma:contentTypeScope="" ma:versionID="dc0718133f2b0f991a389f1a5e2e82fc">
  <xsd:schema xmlns:xsd="http://www.w3.org/2001/XMLSchema" xmlns:xs="http://www.w3.org/2001/XMLSchema" xmlns:p="http://schemas.microsoft.com/office/2006/metadata/properties" xmlns:ns2="d3378fd9-347f-4798-9322-3772105f1019" xmlns:ns3="097a4484-7675-4b31-bd75-488923fa65c5" targetNamespace="http://schemas.microsoft.com/office/2006/metadata/properties" ma:root="true" ma:fieldsID="39461369a40a776c23ddc7f60b335118" ns2:_="" ns3:_="">
    <xsd:import namespace="d3378fd9-347f-4798-9322-3772105f1019"/>
    <xsd:import namespace="097a4484-7675-4b31-bd75-488923fa6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8fd9-347f-4798-9322-3772105f1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7ab8763-2b16-4210-b13a-692bfbf9a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a4484-7675-4b31-bd75-488923fa6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59f295-ee87-484a-b10f-4b66ae6c90bb}" ma:internalName="TaxCatchAll" ma:showField="CatchAllData" ma:web="097a4484-7675-4b31-bd75-488923fa6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378fd9-347f-4798-9322-3772105f1019">
      <Terms xmlns="http://schemas.microsoft.com/office/infopath/2007/PartnerControls"/>
    </lcf76f155ced4ddcb4097134ff3c332f>
    <TaxCatchAll xmlns="097a4484-7675-4b31-bd75-488923fa65c5" xsi:nil="true"/>
  </documentManagement>
</p:properties>
</file>

<file path=customXml/itemProps1.xml><?xml version="1.0" encoding="utf-8"?>
<ds:datastoreItem xmlns:ds="http://schemas.openxmlformats.org/officeDocument/2006/customXml" ds:itemID="{6850C632-F293-4BF7-B8F9-69144317F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49CCC-2D19-46A4-84E0-3178D9FD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78fd9-347f-4798-9322-3772105f1019"/>
    <ds:schemaRef ds:uri="097a4484-7675-4b31-bd75-488923fa6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ADA4A-CEA3-4689-B4FA-D1B05D77AB37}">
  <ds:schemaRefs>
    <ds:schemaRef ds:uri="http://schemas.microsoft.com/office/2006/metadata/properties"/>
    <ds:schemaRef ds:uri="http://schemas.microsoft.com/office/infopath/2007/PartnerControls"/>
    <ds:schemaRef ds:uri="d3378fd9-347f-4798-9322-3772105f1019"/>
    <ds:schemaRef ds:uri="097a4484-7675-4b31-bd75-488923fa6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Roca-Cusachs Soulere</dc:creator>
  <cp:keywords/>
  <dc:description/>
  <cp:lastModifiedBy>Pilar Jiménez Sánchez</cp:lastModifiedBy>
  <cp:revision>45</cp:revision>
  <dcterms:created xsi:type="dcterms:W3CDTF">2024-03-13T17:17:00Z</dcterms:created>
  <dcterms:modified xsi:type="dcterms:W3CDTF">2024-03-19T06:57:00Z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0x010100CAE1547ECA2194469348179E35579AE8</vt:lpwstr>
  </property>
</Properties>
</file>