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792C" w14:textId="0EF4C766" w:rsidR="00652C71" w:rsidRPr="00CD75E4" w:rsidRDefault="00652C71" w:rsidP="00652C7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D75E4">
        <w:rPr>
          <w:rFonts w:ascii="Arial" w:hAnsi="Arial" w:cs="Arial"/>
          <w:b/>
          <w:sz w:val="28"/>
          <w:szCs w:val="28"/>
          <w:lang w:val="en-GB"/>
        </w:rPr>
        <w:t xml:space="preserve">IBEC </w:t>
      </w:r>
      <w:r w:rsidR="0073547A" w:rsidRPr="00CD75E4">
        <w:rPr>
          <w:rFonts w:ascii="Arial" w:hAnsi="Arial" w:cs="Arial"/>
          <w:b/>
          <w:sz w:val="28"/>
          <w:szCs w:val="28"/>
          <w:lang w:val="en-GB"/>
        </w:rPr>
        <w:t>Severo Ochoa Sabbatical Program</w:t>
      </w:r>
    </w:p>
    <w:p w14:paraId="2BCC2039" w14:textId="709ACD70" w:rsidR="00EB2E71" w:rsidRDefault="001C3DF0" w:rsidP="005E1725">
      <w:pPr>
        <w:jc w:val="center"/>
        <w:rPr>
          <w:rFonts w:ascii="Arial" w:hAnsi="Arial" w:cs="Arial"/>
          <w:b/>
          <w:sz w:val="24"/>
          <w:szCs w:val="24"/>
          <w:lang w:val="en-GB" w:eastAsia="ca-ES"/>
        </w:rPr>
      </w:pPr>
      <w:r>
        <w:rPr>
          <w:rFonts w:ascii="Arial" w:hAnsi="Arial" w:cs="Arial"/>
          <w:b/>
          <w:sz w:val="24"/>
          <w:szCs w:val="24"/>
          <w:lang w:val="en-GB" w:eastAsia="ca-ES"/>
        </w:rPr>
        <w:t>Call 2025</w:t>
      </w:r>
    </w:p>
    <w:p w14:paraId="043BD4AF" w14:textId="77777777" w:rsidR="001C3DF0" w:rsidRPr="005B209B" w:rsidRDefault="001C3DF0" w:rsidP="005E1725">
      <w:pPr>
        <w:jc w:val="center"/>
        <w:rPr>
          <w:rFonts w:ascii="Arial" w:hAnsi="Arial" w:cs="Arial"/>
          <w:b/>
          <w:sz w:val="24"/>
          <w:szCs w:val="24"/>
          <w:lang w:val="en-GB" w:eastAsia="ca-ES"/>
        </w:rPr>
      </w:pPr>
    </w:p>
    <w:p w14:paraId="04AD74A9" w14:textId="77777777" w:rsidR="00864450" w:rsidRDefault="00BC1541" w:rsidP="00071819">
      <w:pPr>
        <w:pStyle w:val="NoSpacing"/>
        <w:spacing w:after="120"/>
        <w:jc w:val="both"/>
        <w:rPr>
          <w:rFonts w:ascii="Arial" w:eastAsiaTheme="minorHAnsi" w:hAnsi="Arial" w:cs="Arial"/>
          <w:lang w:val="en-GB"/>
        </w:rPr>
      </w:pPr>
      <w:r w:rsidRPr="00BC1541">
        <w:rPr>
          <w:rFonts w:ascii="Arial" w:eastAsiaTheme="minorHAnsi" w:hAnsi="Arial" w:cs="Arial"/>
          <w:lang w:val="en-GB"/>
        </w:rPr>
        <w:t>As part of its ongoing commitment to promoting scientific excellence and fostering international collaboration</w:t>
      </w:r>
      <w:r w:rsidR="001A26A8" w:rsidRPr="001A26A8">
        <w:rPr>
          <w:rFonts w:ascii="Arial" w:eastAsiaTheme="minorHAnsi" w:hAnsi="Arial" w:cs="Arial"/>
          <w:lang w:val="en-GB"/>
        </w:rPr>
        <w:t>,</w:t>
      </w:r>
      <w:r w:rsidR="00584A4E" w:rsidRPr="00584A4E">
        <w:rPr>
          <w:rFonts w:ascii="Arial" w:hAnsi="Arial" w:cs="Arial"/>
          <w:lang w:val="en-GB"/>
        </w:rPr>
        <w:t xml:space="preserve"> </w:t>
      </w:r>
      <w:r w:rsidR="00584A4E" w:rsidRPr="0081458C">
        <w:rPr>
          <w:rFonts w:ascii="Arial" w:hAnsi="Arial" w:cs="Arial"/>
          <w:lang w:val="en-GB"/>
        </w:rPr>
        <w:t>IBEC</w:t>
      </w:r>
      <w:r w:rsidR="00584A4E">
        <w:rPr>
          <w:rFonts w:ascii="Arial" w:eastAsiaTheme="minorHAnsi" w:hAnsi="Arial" w:cs="Arial"/>
          <w:lang w:val="en-GB"/>
        </w:rPr>
        <w:t>, i</w:t>
      </w:r>
      <w:r w:rsidR="00FC6188" w:rsidRPr="0081458C">
        <w:rPr>
          <w:rFonts w:ascii="Arial" w:hAnsi="Arial" w:cs="Arial"/>
          <w:lang w:val="en-GB"/>
        </w:rPr>
        <w:t>n the framework of the Severo Ochoa program</w:t>
      </w:r>
      <w:r w:rsidR="00FC6188">
        <w:rPr>
          <w:rFonts w:ascii="Arial" w:hAnsi="Arial" w:cs="Arial"/>
          <w:lang w:val="en-GB"/>
        </w:rPr>
        <w:t xml:space="preserve"> </w:t>
      </w:r>
      <w:r w:rsidR="00FC6188" w:rsidRPr="00FD0FE7">
        <w:rPr>
          <w:rFonts w:ascii="Arial" w:eastAsiaTheme="minorHAnsi" w:hAnsi="Arial" w:cs="Arial"/>
          <w:lang w:val="en-GB"/>
        </w:rPr>
        <w:t>(CEX2023-001282-S) funded by MICIU/AEI /10.13039/501100011033</w:t>
      </w:r>
      <w:r w:rsidR="00FC6188">
        <w:rPr>
          <w:rFonts w:ascii="Arial" w:eastAsiaTheme="minorHAnsi" w:hAnsi="Arial" w:cs="Arial"/>
          <w:lang w:val="en-GB"/>
        </w:rPr>
        <w:t xml:space="preserve">, </w:t>
      </w:r>
      <w:r w:rsidR="001A26A8" w:rsidRPr="001A26A8">
        <w:rPr>
          <w:rFonts w:ascii="Arial" w:eastAsiaTheme="minorHAnsi" w:hAnsi="Arial" w:cs="Arial"/>
          <w:lang w:val="en-GB"/>
        </w:rPr>
        <w:t>has launched an annual call for its Sabbatical Program</w:t>
      </w:r>
      <w:r w:rsidR="00864450">
        <w:rPr>
          <w:rFonts w:ascii="Arial" w:eastAsiaTheme="minorHAnsi" w:hAnsi="Arial" w:cs="Arial"/>
          <w:lang w:val="en-GB"/>
        </w:rPr>
        <w:t>.</w:t>
      </w:r>
    </w:p>
    <w:p w14:paraId="104E821E" w14:textId="77777777" w:rsidR="00080D69" w:rsidRDefault="00A43BA4" w:rsidP="00071819">
      <w:pPr>
        <w:pStyle w:val="NoSpacing"/>
        <w:spacing w:after="120"/>
        <w:jc w:val="both"/>
        <w:rPr>
          <w:rFonts w:ascii="Arial" w:eastAsiaTheme="minorHAnsi" w:hAnsi="Arial" w:cs="Arial"/>
          <w:lang w:val="en-GB"/>
        </w:rPr>
      </w:pPr>
      <w:r w:rsidRPr="00A43BA4">
        <w:rPr>
          <w:rFonts w:ascii="Arial" w:eastAsiaTheme="minorHAnsi" w:hAnsi="Arial" w:cs="Arial"/>
          <w:lang w:val="en-GB"/>
        </w:rPr>
        <w:t>This program is designed to support IBEC’s group leaders in taking sabbatical leave at renowned international institution</w:t>
      </w:r>
      <w:r w:rsidR="00B54600">
        <w:rPr>
          <w:rFonts w:ascii="Arial" w:eastAsiaTheme="minorHAnsi" w:hAnsi="Arial" w:cs="Arial"/>
          <w:lang w:val="en-GB"/>
        </w:rPr>
        <w:t>s</w:t>
      </w:r>
      <w:r w:rsidR="00E46A01" w:rsidRPr="00E46A01">
        <w:rPr>
          <w:rFonts w:ascii="Arial" w:eastAsiaTheme="minorHAnsi" w:hAnsi="Arial" w:cs="Arial"/>
          <w:lang w:val="en-GB"/>
        </w:rPr>
        <w:t>, offering them the opportunity to step outside of their daily research environment and immerse themselves in new scientific and cultural contexts.</w:t>
      </w:r>
      <w:r>
        <w:rPr>
          <w:rFonts w:ascii="Arial" w:eastAsiaTheme="minorHAnsi" w:hAnsi="Arial" w:cs="Arial"/>
          <w:lang w:val="en-GB"/>
        </w:rPr>
        <w:t xml:space="preserve"> </w:t>
      </w:r>
    </w:p>
    <w:p w14:paraId="58A0D24A" w14:textId="157FA3E3" w:rsidR="000C5D47" w:rsidRPr="0002178F" w:rsidRDefault="00FE0A34" w:rsidP="00071819">
      <w:pPr>
        <w:pStyle w:val="NoSpacing"/>
        <w:spacing w:after="120"/>
        <w:jc w:val="both"/>
        <w:rPr>
          <w:rFonts w:ascii="Arial" w:eastAsiaTheme="minorHAnsi" w:hAnsi="Arial" w:cs="Arial"/>
          <w:lang w:val="en-GB"/>
        </w:rPr>
      </w:pPr>
      <w:r w:rsidRPr="00FE0A34">
        <w:rPr>
          <w:rFonts w:ascii="Arial" w:eastAsiaTheme="minorHAnsi" w:hAnsi="Arial" w:cs="Arial"/>
          <w:lang w:val="en-GB"/>
        </w:rPr>
        <w:t>By encouraging researchers to explore innovative ideas, forge new collaborations, and gain fresh perspectives, the Sabbatical Program aims to enhance the researchers' professional growth while simultaneously contributing to the long-term success and advancement of IBEC’s research objectives.</w:t>
      </w:r>
      <w:r w:rsidR="006E5910">
        <w:rPr>
          <w:rFonts w:ascii="Arial" w:eastAsiaTheme="minorHAnsi" w:hAnsi="Arial" w:cs="Arial"/>
          <w:lang w:val="en-GB"/>
        </w:rPr>
        <w:t xml:space="preserve"> </w:t>
      </w:r>
      <w:r w:rsidR="006E5910" w:rsidRPr="006E5910">
        <w:rPr>
          <w:rFonts w:ascii="Arial" w:eastAsiaTheme="minorHAnsi" w:hAnsi="Arial" w:cs="Arial"/>
          <w:lang w:val="en-GB"/>
        </w:rPr>
        <w:t>Through this initiative, IBEC hopes to strengthen its global network of research partnerships and inspire groundbreaking discoveries that can have a significant impact both within the institution and the broader scientific community.</w:t>
      </w:r>
    </w:p>
    <w:p w14:paraId="21FE7AA6" w14:textId="77777777" w:rsidR="006E7D02" w:rsidRDefault="006E7D02" w:rsidP="00F55C04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</w:p>
    <w:p w14:paraId="68D7B885" w14:textId="0485F46C" w:rsidR="00945F0A" w:rsidRDefault="00945F0A" w:rsidP="00F55C04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  <w:r w:rsidRPr="00051887">
        <w:rPr>
          <w:rFonts w:ascii="Arial" w:eastAsia="Calibri" w:hAnsi="Arial" w:cs="Arial"/>
          <w:b/>
          <w:bCs/>
          <w:lang w:val="en-GB"/>
        </w:rPr>
        <w:t>How the program works?</w:t>
      </w:r>
    </w:p>
    <w:p w14:paraId="0C9894B0" w14:textId="77777777" w:rsidR="0046068A" w:rsidRDefault="0046068A" w:rsidP="00F55C04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75ECF" w:rsidRPr="0046068A" w14:paraId="1B5FE615" w14:textId="77777777" w:rsidTr="000A2DE7">
        <w:trPr>
          <w:trHeight w:val="833"/>
        </w:trPr>
        <w:tc>
          <w:tcPr>
            <w:tcW w:w="8494" w:type="dxa"/>
          </w:tcPr>
          <w:p w14:paraId="174DB686" w14:textId="2BDE8240" w:rsidR="00F75ECF" w:rsidRPr="0046068A" w:rsidRDefault="000D2C4C" w:rsidP="00F75E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n-GB"/>
              </w:rPr>
            </w:pPr>
            <w:r w:rsidRPr="000D2C4C">
              <w:rPr>
                <w:rFonts w:ascii="Arial" w:eastAsia="Calibri" w:hAnsi="Arial" w:cs="Arial"/>
                <w:lang w:val="en-GB"/>
              </w:rPr>
              <w:t>Proposals will be assessed by IBEC’s directorate, with particular attention to the relevance and potential impact of the sabbatical for both the researcher and the institution.</w:t>
            </w:r>
          </w:p>
        </w:tc>
      </w:tr>
      <w:tr w:rsidR="000D2C4C" w:rsidRPr="0046068A" w14:paraId="27073B3A" w14:textId="77777777" w:rsidTr="00E13843">
        <w:trPr>
          <w:trHeight w:val="545"/>
        </w:trPr>
        <w:tc>
          <w:tcPr>
            <w:tcW w:w="8494" w:type="dxa"/>
          </w:tcPr>
          <w:p w14:paraId="7AFF164B" w14:textId="524DDDD1" w:rsidR="000D2C4C" w:rsidRPr="000D2C4C" w:rsidRDefault="000A2DE7" w:rsidP="00F75E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S</w:t>
            </w:r>
            <w:r w:rsidRPr="000A2DE7">
              <w:rPr>
                <w:rFonts w:ascii="Arial" w:eastAsia="Calibri" w:hAnsi="Arial" w:cs="Arial"/>
                <w:lang w:val="en-GB"/>
              </w:rPr>
              <w:t>abbatical leave should last at least three months, unless exceptional circumstances apply.</w:t>
            </w:r>
          </w:p>
        </w:tc>
      </w:tr>
      <w:tr w:rsidR="000A2DE7" w:rsidRPr="0046068A" w14:paraId="38EDE0D3" w14:textId="77777777" w:rsidTr="00E13843">
        <w:trPr>
          <w:trHeight w:val="1094"/>
        </w:trPr>
        <w:tc>
          <w:tcPr>
            <w:tcW w:w="8494" w:type="dxa"/>
          </w:tcPr>
          <w:p w14:paraId="05DAE0C7" w14:textId="18070154" w:rsidR="000A2DE7" w:rsidRDefault="00D16A0F" w:rsidP="00F75E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n-GB"/>
              </w:rPr>
            </w:pPr>
            <w:r w:rsidRPr="00D16A0F">
              <w:rPr>
                <w:rFonts w:ascii="Arial" w:eastAsia="Calibri" w:hAnsi="Arial" w:cs="Arial"/>
                <w:lang w:val="en-GB"/>
              </w:rPr>
              <w:t>Depending on the number of proposals positively evaluated, IBEC will co</w:t>
            </w:r>
            <w:r w:rsidRPr="00D16A0F">
              <w:rPr>
                <w:rFonts w:ascii="Cambria Math" w:eastAsia="Calibri" w:hAnsi="Cambria Math" w:cs="Cambria Math"/>
                <w:lang w:val="en-GB"/>
              </w:rPr>
              <w:t>‐</w:t>
            </w:r>
            <w:r w:rsidRPr="00D16A0F">
              <w:rPr>
                <w:rFonts w:ascii="Arial" w:eastAsia="Calibri" w:hAnsi="Arial" w:cs="Arial"/>
                <w:lang w:val="en-GB"/>
              </w:rPr>
              <w:t>fund each sabbatical stay with a maximum of a stipend of 1.000€ per month for six months, plus travel expenses. The funding may be used to cover teaching duties during the stay.</w:t>
            </w:r>
          </w:p>
        </w:tc>
      </w:tr>
      <w:tr w:rsidR="007C1FB9" w:rsidRPr="0046068A" w14:paraId="48593C35" w14:textId="77777777" w:rsidTr="00E13843">
        <w:trPr>
          <w:trHeight w:val="347"/>
        </w:trPr>
        <w:tc>
          <w:tcPr>
            <w:tcW w:w="8494" w:type="dxa"/>
          </w:tcPr>
          <w:p w14:paraId="4BE5C23B" w14:textId="0A5FE33F" w:rsidR="007C1FB9" w:rsidRPr="00D16A0F" w:rsidRDefault="00393AD4" w:rsidP="00F75E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T</w:t>
            </w:r>
            <w:r w:rsidRPr="00393AD4">
              <w:rPr>
                <w:rFonts w:ascii="Arial" w:eastAsia="Calibri" w:hAnsi="Arial" w:cs="Arial"/>
                <w:lang w:val="en-GB"/>
              </w:rPr>
              <w:t xml:space="preserve">he group leader </w:t>
            </w:r>
            <w:r w:rsidR="00274151" w:rsidRPr="00274151">
              <w:rPr>
                <w:rFonts w:ascii="Arial" w:eastAsia="Calibri" w:hAnsi="Arial" w:cs="Arial"/>
                <w:lang w:val="en-GB"/>
              </w:rPr>
              <w:t>will be required to give a seminar at the hosting institution.</w:t>
            </w:r>
          </w:p>
        </w:tc>
      </w:tr>
      <w:tr w:rsidR="00E13843" w:rsidRPr="0046068A" w14:paraId="1705F611" w14:textId="77777777" w:rsidTr="0046068A">
        <w:trPr>
          <w:trHeight w:val="616"/>
        </w:trPr>
        <w:tc>
          <w:tcPr>
            <w:tcW w:w="8494" w:type="dxa"/>
          </w:tcPr>
          <w:p w14:paraId="421ABE5E" w14:textId="6BE9B4D1" w:rsidR="00E13843" w:rsidRDefault="00CD711E" w:rsidP="00F75E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n-GB"/>
              </w:rPr>
            </w:pPr>
            <w:r w:rsidRPr="00CD711E">
              <w:rPr>
                <w:rFonts w:ascii="Arial" w:eastAsia="Calibri" w:hAnsi="Arial" w:cs="Arial"/>
                <w:lang w:val="en-GB"/>
              </w:rPr>
              <w:t xml:space="preserve">Upon returning, the group leader </w:t>
            </w:r>
            <w:r w:rsidR="007B16B8" w:rsidRPr="007B16B8">
              <w:rPr>
                <w:rFonts w:ascii="Arial" w:eastAsia="Calibri" w:hAnsi="Arial" w:cs="Arial"/>
                <w:lang w:val="en-GB"/>
              </w:rPr>
              <w:t>will provide a short report about activities carried out and the benefits obtained, as well as giving a seminar at IBEC about their experience.</w:t>
            </w:r>
          </w:p>
        </w:tc>
      </w:tr>
    </w:tbl>
    <w:p w14:paraId="2C610695" w14:textId="77777777" w:rsidR="00147941" w:rsidRPr="00051887" w:rsidRDefault="00147941" w:rsidP="00F55C04">
      <w:pPr>
        <w:spacing w:after="0" w:line="240" w:lineRule="auto"/>
        <w:jc w:val="both"/>
        <w:rPr>
          <w:rFonts w:ascii="Arial" w:eastAsia="Calibri" w:hAnsi="Arial" w:cs="Arial"/>
          <w:b/>
          <w:bCs/>
          <w:lang w:val="en-GB"/>
        </w:rPr>
      </w:pPr>
    </w:p>
    <w:p w14:paraId="14535A74" w14:textId="77777777" w:rsidR="00AC11C3" w:rsidRDefault="00AC11C3" w:rsidP="00652C71">
      <w:pPr>
        <w:jc w:val="both"/>
        <w:rPr>
          <w:rFonts w:ascii="Arial" w:eastAsia="Calibri" w:hAnsi="Arial" w:cs="Arial"/>
          <w:b/>
          <w:bCs/>
          <w:lang w:val="en-GB"/>
        </w:rPr>
      </w:pPr>
    </w:p>
    <w:p w14:paraId="5773AE4F" w14:textId="77777777" w:rsidR="007F337A" w:rsidRDefault="007F337A" w:rsidP="00652C71">
      <w:pPr>
        <w:jc w:val="both"/>
        <w:rPr>
          <w:rFonts w:ascii="Arial" w:eastAsia="Calibri" w:hAnsi="Arial" w:cs="Arial"/>
          <w:b/>
          <w:bCs/>
          <w:lang w:val="en-GB"/>
        </w:rPr>
      </w:pPr>
    </w:p>
    <w:p w14:paraId="006EEEB7" w14:textId="77777777" w:rsidR="007F337A" w:rsidRDefault="007F337A" w:rsidP="00652C71">
      <w:pPr>
        <w:jc w:val="both"/>
        <w:rPr>
          <w:rFonts w:ascii="Arial" w:eastAsia="Calibri" w:hAnsi="Arial" w:cs="Arial"/>
          <w:b/>
          <w:bCs/>
          <w:lang w:val="en-GB"/>
        </w:rPr>
      </w:pPr>
    </w:p>
    <w:p w14:paraId="3AAF5AE1" w14:textId="77777777" w:rsidR="007F337A" w:rsidRDefault="007F337A" w:rsidP="00652C71">
      <w:pPr>
        <w:jc w:val="both"/>
        <w:rPr>
          <w:rFonts w:ascii="Arial" w:eastAsia="Calibri" w:hAnsi="Arial" w:cs="Arial"/>
          <w:b/>
          <w:bCs/>
          <w:lang w:val="en-GB"/>
        </w:rPr>
      </w:pPr>
    </w:p>
    <w:p w14:paraId="1140B2A2" w14:textId="77777777" w:rsidR="007F337A" w:rsidRDefault="007F337A" w:rsidP="00652C71">
      <w:pPr>
        <w:jc w:val="both"/>
        <w:rPr>
          <w:rFonts w:ascii="Arial" w:eastAsia="Calibri" w:hAnsi="Arial" w:cs="Arial"/>
          <w:b/>
          <w:bCs/>
          <w:lang w:val="en-GB"/>
        </w:rPr>
      </w:pPr>
    </w:p>
    <w:p w14:paraId="6F843743" w14:textId="77777777" w:rsidR="00AC11C3" w:rsidRPr="00714AC1" w:rsidRDefault="00AC11C3" w:rsidP="00AC11C3">
      <w:pPr>
        <w:spacing w:after="0"/>
        <w:jc w:val="center"/>
        <w:rPr>
          <w:rFonts w:cs="Arial"/>
          <w:i/>
          <w:lang w:val="en-US"/>
        </w:rPr>
      </w:pPr>
      <w:r w:rsidRPr="00714AC1">
        <w:rPr>
          <w:rFonts w:cs="Arial"/>
          <w:i/>
          <w:lang w:val="en-US"/>
        </w:rPr>
        <w:t xml:space="preserve">The </w:t>
      </w:r>
      <w:bookmarkStart w:id="0" w:name="_Hlk197684170"/>
      <w:r w:rsidRPr="00714AC1">
        <w:rPr>
          <w:rFonts w:cs="Arial"/>
          <w:i/>
          <w:lang w:val="en-US"/>
        </w:rPr>
        <w:t xml:space="preserve">Application Form </w:t>
      </w:r>
      <w:bookmarkEnd w:id="0"/>
      <w:r w:rsidRPr="00714AC1">
        <w:rPr>
          <w:rFonts w:cs="Arial"/>
          <w:i/>
          <w:lang w:val="en-US"/>
        </w:rPr>
        <w:t>can be found on the following page.</w:t>
      </w:r>
    </w:p>
    <w:p w14:paraId="594FA861" w14:textId="77777777" w:rsidR="00056BFE" w:rsidRDefault="00056BFE" w:rsidP="003968E5">
      <w:pPr>
        <w:jc w:val="center"/>
        <w:rPr>
          <w:rFonts w:ascii="Arial" w:eastAsia="Calibri" w:hAnsi="Arial" w:cs="Arial"/>
          <w:b/>
          <w:bCs/>
          <w:sz w:val="32"/>
          <w:szCs w:val="32"/>
          <w:lang w:val="en-GB"/>
        </w:rPr>
      </w:pPr>
    </w:p>
    <w:p w14:paraId="4F248373" w14:textId="77777777" w:rsidR="00056BFE" w:rsidRDefault="00056BFE" w:rsidP="003968E5">
      <w:pPr>
        <w:jc w:val="center"/>
        <w:rPr>
          <w:rFonts w:ascii="Arial" w:eastAsia="Calibri" w:hAnsi="Arial" w:cs="Arial"/>
          <w:b/>
          <w:bCs/>
          <w:sz w:val="32"/>
          <w:szCs w:val="32"/>
          <w:lang w:val="en-GB"/>
        </w:rPr>
      </w:pPr>
    </w:p>
    <w:p w14:paraId="25834D73" w14:textId="5FFB84DA" w:rsidR="009929DD" w:rsidRPr="009929DD" w:rsidRDefault="009929DD" w:rsidP="003968E5">
      <w:pPr>
        <w:jc w:val="center"/>
        <w:rPr>
          <w:rFonts w:ascii="Arial" w:eastAsia="Calibri" w:hAnsi="Arial" w:cs="Arial"/>
          <w:b/>
          <w:bCs/>
          <w:sz w:val="32"/>
          <w:szCs w:val="32"/>
          <w:lang w:val="en-GB"/>
        </w:rPr>
      </w:pPr>
      <w:r w:rsidRPr="009929DD">
        <w:rPr>
          <w:rFonts w:ascii="Arial" w:eastAsia="Calibri" w:hAnsi="Arial" w:cs="Arial"/>
          <w:b/>
          <w:bCs/>
          <w:sz w:val="32"/>
          <w:szCs w:val="32"/>
          <w:lang w:val="en-GB"/>
        </w:rPr>
        <w:t xml:space="preserve">Severo Ochoa Sabbatical </w:t>
      </w:r>
      <w:r w:rsidR="004C15A6">
        <w:rPr>
          <w:rFonts w:ascii="Arial" w:eastAsia="Calibri" w:hAnsi="Arial" w:cs="Arial"/>
          <w:b/>
          <w:bCs/>
          <w:sz w:val="32"/>
          <w:szCs w:val="32"/>
          <w:lang w:val="en-GB"/>
        </w:rPr>
        <w:t>P</w:t>
      </w:r>
      <w:r w:rsidRPr="009929DD">
        <w:rPr>
          <w:rFonts w:ascii="Arial" w:eastAsia="Calibri" w:hAnsi="Arial" w:cs="Arial"/>
          <w:b/>
          <w:bCs/>
          <w:sz w:val="32"/>
          <w:szCs w:val="32"/>
          <w:lang w:val="en-GB"/>
        </w:rPr>
        <w:t>rogram</w:t>
      </w:r>
    </w:p>
    <w:p w14:paraId="0BEF0034" w14:textId="393EF8E3" w:rsidR="00904800" w:rsidRPr="00F41D37" w:rsidRDefault="009929DD" w:rsidP="003968E5">
      <w:pPr>
        <w:jc w:val="center"/>
        <w:rPr>
          <w:rFonts w:ascii="Arial" w:hAnsi="Arial" w:cs="Arial"/>
          <w:bCs/>
          <w:lang w:val="en-GB" w:eastAsia="ca-ES"/>
        </w:rPr>
      </w:pPr>
      <w:r>
        <w:rPr>
          <w:rFonts w:ascii="Arial" w:hAnsi="Arial" w:cs="Arial"/>
          <w:bCs/>
          <w:lang w:val="en-GB" w:eastAsia="ca-ES"/>
        </w:rPr>
        <w:t>A</w:t>
      </w:r>
      <w:r w:rsidR="00904800" w:rsidRPr="00F41D37">
        <w:rPr>
          <w:rFonts w:ascii="Arial" w:hAnsi="Arial" w:cs="Arial"/>
          <w:bCs/>
          <w:lang w:val="en-GB" w:eastAsia="ca-ES"/>
        </w:rPr>
        <w:t>PPLICATION FORM</w:t>
      </w:r>
    </w:p>
    <w:p w14:paraId="6AE794EB" w14:textId="77777777" w:rsidR="00904800" w:rsidRPr="00F41D37" w:rsidRDefault="00904800" w:rsidP="00904800">
      <w:pPr>
        <w:rPr>
          <w:rFonts w:ascii="Arial" w:hAnsi="Arial" w:cs="Arial"/>
          <w:lang w:val="en-GB"/>
        </w:rPr>
      </w:pPr>
    </w:p>
    <w:p w14:paraId="3260DD17" w14:textId="434E4944" w:rsidR="00AF3A8E" w:rsidRPr="000F109B" w:rsidRDefault="00AF3A8E" w:rsidP="00AF3A8E">
      <w:pPr>
        <w:jc w:val="both"/>
        <w:rPr>
          <w:iCs/>
          <w:sz w:val="24"/>
          <w:szCs w:val="24"/>
        </w:rPr>
      </w:pPr>
      <w:r w:rsidRPr="00AF3A8E">
        <w:rPr>
          <w:iCs/>
          <w:sz w:val="24"/>
          <w:szCs w:val="24"/>
          <w:lang w:val="en-GB"/>
        </w:rPr>
        <w:t xml:space="preserve">Applications should be sent to </w:t>
      </w:r>
      <w:hyperlink r:id="rId11" w:history="1">
        <w:r w:rsidRPr="00AF3A8E">
          <w:rPr>
            <w:rStyle w:val="Hyperlink"/>
            <w:iCs/>
            <w:sz w:val="24"/>
            <w:szCs w:val="24"/>
            <w:lang w:val="en-GB"/>
          </w:rPr>
          <w:t>strategicinitiatives@ibecbarcelona.eu</w:t>
        </w:r>
      </w:hyperlink>
      <w:r w:rsidRPr="00AF3A8E">
        <w:rPr>
          <w:iCs/>
          <w:sz w:val="24"/>
          <w:szCs w:val="24"/>
          <w:lang w:val="en-GB"/>
        </w:rPr>
        <w:t xml:space="preserve"> before</w:t>
      </w:r>
      <w:r w:rsidR="000F109B">
        <w:rPr>
          <w:iCs/>
          <w:sz w:val="24"/>
          <w:szCs w:val="24"/>
          <w:lang w:val="en-GB"/>
        </w:rPr>
        <w:t xml:space="preserve"> </w:t>
      </w:r>
      <w:r w:rsidR="00F62CDF">
        <w:rPr>
          <w:iCs/>
          <w:sz w:val="24"/>
          <w:szCs w:val="24"/>
          <w:lang w:val="en-GB"/>
        </w:rPr>
        <w:t>October</w:t>
      </w:r>
      <w:r w:rsidR="000F109B">
        <w:rPr>
          <w:iCs/>
          <w:sz w:val="24"/>
          <w:szCs w:val="24"/>
          <w:lang w:val="en-GB"/>
        </w:rPr>
        <w:t xml:space="preserve"> 1</w:t>
      </w:r>
      <w:r w:rsidR="000F109B" w:rsidRPr="000F109B">
        <w:rPr>
          <w:iCs/>
          <w:sz w:val="24"/>
          <w:szCs w:val="24"/>
          <w:vertAlign w:val="superscript"/>
          <w:lang w:val="en-GB"/>
        </w:rPr>
        <w:t>th</w:t>
      </w:r>
      <w:r w:rsidR="000F109B">
        <w:rPr>
          <w:iCs/>
          <w:sz w:val="24"/>
          <w:szCs w:val="24"/>
          <w:lang w:val="en-GB"/>
        </w:rPr>
        <w:t xml:space="preserve">, </w:t>
      </w:r>
      <w:r w:rsidR="00773557">
        <w:rPr>
          <w:iCs/>
          <w:sz w:val="24"/>
          <w:szCs w:val="24"/>
        </w:rPr>
        <w:t>2025.</w:t>
      </w:r>
    </w:p>
    <w:p w14:paraId="490E84A3" w14:textId="77777777" w:rsidR="00AF3A8E" w:rsidRPr="00AF3A8E" w:rsidRDefault="00AF3A8E" w:rsidP="00AF3A8E">
      <w:pPr>
        <w:jc w:val="both"/>
        <w:rPr>
          <w:iCs/>
          <w:sz w:val="24"/>
          <w:szCs w:val="24"/>
          <w:lang w:val="en-GB"/>
        </w:rPr>
      </w:pPr>
      <w:r w:rsidRPr="00AF3A8E">
        <w:rPr>
          <w:iCs/>
          <w:sz w:val="24"/>
          <w:szCs w:val="24"/>
          <w:lang w:val="en-GB"/>
        </w:rPr>
        <w:t>Applications will be evaluated as they are received, so you are encouraged not to wait to application deadline.</w:t>
      </w:r>
    </w:p>
    <w:p w14:paraId="74CEABD7" w14:textId="131BF3B3" w:rsidR="00904800" w:rsidRPr="00F41D37" w:rsidRDefault="00904800" w:rsidP="00904800">
      <w:pPr>
        <w:jc w:val="both"/>
        <w:rPr>
          <w:rFonts w:ascii="Arial" w:hAnsi="Arial" w:cs="Arial"/>
          <w:iCs/>
          <w:lang w:val="en-GB"/>
        </w:rPr>
      </w:pPr>
    </w:p>
    <w:p w14:paraId="4A0676A7" w14:textId="77777777" w:rsidR="007A5081" w:rsidRPr="0042060D" w:rsidRDefault="007A5081" w:rsidP="007A5081">
      <w:pPr>
        <w:rPr>
          <w:b/>
          <w:lang w:val="en-US"/>
        </w:rPr>
      </w:pPr>
      <w:r w:rsidRPr="0042060D">
        <w:rPr>
          <w:b/>
          <w:lang w:val="en-US"/>
        </w:rPr>
        <w:t>Name</w:t>
      </w:r>
      <w:r>
        <w:rPr>
          <w:b/>
          <w:lang w:val="en-US"/>
        </w:rPr>
        <w:t>:</w:t>
      </w:r>
    </w:p>
    <w:p w14:paraId="7502CBD7" w14:textId="74BD71DC" w:rsidR="007A5081" w:rsidRDefault="007A5081" w:rsidP="007A5081">
      <w:pPr>
        <w:rPr>
          <w:b/>
          <w:lang w:val="en-US"/>
        </w:rPr>
      </w:pPr>
      <w:r>
        <w:rPr>
          <w:b/>
          <w:lang w:val="en-US"/>
        </w:rPr>
        <w:t>Hosting institution:</w:t>
      </w:r>
    </w:p>
    <w:p w14:paraId="0752FBE2" w14:textId="77777777" w:rsidR="007A5081" w:rsidRDefault="007A5081" w:rsidP="007A5081">
      <w:pPr>
        <w:rPr>
          <w:b/>
          <w:lang w:val="en-US"/>
        </w:rPr>
      </w:pPr>
      <w:r>
        <w:rPr>
          <w:b/>
          <w:lang w:val="en-US"/>
        </w:rPr>
        <w:t>Hosting lab (PI):</w:t>
      </w:r>
    </w:p>
    <w:p w14:paraId="1595BB7C" w14:textId="77777777" w:rsidR="007A5081" w:rsidRDefault="007A5081" w:rsidP="007A5081">
      <w:pPr>
        <w:rPr>
          <w:b/>
          <w:lang w:val="en-US"/>
        </w:rPr>
      </w:pPr>
      <w:r>
        <w:rPr>
          <w:b/>
          <w:lang w:val="en-US"/>
        </w:rPr>
        <w:t>Web link to lab:</w:t>
      </w:r>
    </w:p>
    <w:p w14:paraId="2C46483C" w14:textId="77777777" w:rsidR="007A5081" w:rsidRDefault="007A5081" w:rsidP="007A5081">
      <w:pPr>
        <w:rPr>
          <w:b/>
          <w:lang w:val="en-US"/>
        </w:rPr>
      </w:pPr>
      <w:r w:rsidRPr="0042060D">
        <w:rPr>
          <w:b/>
          <w:lang w:val="en-US"/>
        </w:rPr>
        <w:t>Contact details</w:t>
      </w:r>
      <w:r>
        <w:rPr>
          <w:b/>
          <w:lang w:val="en-US"/>
        </w:rPr>
        <w:t>:</w:t>
      </w:r>
    </w:p>
    <w:p w14:paraId="1F4DE484" w14:textId="77777777" w:rsidR="007A5081" w:rsidRPr="0042060D" w:rsidRDefault="007A5081" w:rsidP="007A5081">
      <w:pPr>
        <w:rPr>
          <w:b/>
          <w:lang w:val="en-US"/>
        </w:rPr>
      </w:pPr>
    </w:p>
    <w:p w14:paraId="0A4450B5" w14:textId="77777777" w:rsidR="007A5081" w:rsidRPr="0042060D" w:rsidRDefault="007A5081" w:rsidP="007A5081">
      <w:pPr>
        <w:rPr>
          <w:b/>
          <w:lang w:val="en-US"/>
        </w:rPr>
      </w:pPr>
      <w:r w:rsidRPr="0042060D">
        <w:rPr>
          <w:b/>
          <w:lang w:val="en-US"/>
        </w:rPr>
        <w:t>Durat</w:t>
      </w:r>
      <w:r>
        <w:rPr>
          <w:b/>
          <w:lang w:val="en-US"/>
        </w:rPr>
        <w:t>ion of the sabbatical stay (ten</w:t>
      </w:r>
      <w:r w:rsidRPr="0042060D">
        <w:rPr>
          <w:b/>
          <w:lang w:val="en-US"/>
        </w:rPr>
        <w:t>tative)</w:t>
      </w:r>
    </w:p>
    <w:p w14:paraId="79D8DE6E" w14:textId="77777777" w:rsidR="007A5081" w:rsidRDefault="007A5081" w:rsidP="007A5081">
      <w:pPr>
        <w:rPr>
          <w:lang w:val="en-US"/>
        </w:rPr>
      </w:pPr>
      <w:r>
        <w:rPr>
          <w:lang w:val="en-US"/>
        </w:rPr>
        <w:t>Start date:</w:t>
      </w:r>
    </w:p>
    <w:p w14:paraId="0FDA2863" w14:textId="77777777" w:rsidR="007A5081" w:rsidRDefault="007A5081" w:rsidP="007A5081">
      <w:pPr>
        <w:rPr>
          <w:lang w:val="en-US"/>
        </w:rPr>
      </w:pPr>
      <w:r>
        <w:rPr>
          <w:lang w:val="en-US"/>
        </w:rPr>
        <w:t>End date:</w:t>
      </w:r>
    </w:p>
    <w:p w14:paraId="63827684" w14:textId="77777777" w:rsidR="007A5081" w:rsidRDefault="007A5081" w:rsidP="00056BFE">
      <w:pPr>
        <w:spacing w:after="0"/>
        <w:rPr>
          <w:lang w:val="en-US"/>
        </w:rPr>
      </w:pPr>
    </w:p>
    <w:p w14:paraId="1F098B09" w14:textId="77777777" w:rsidR="007A5081" w:rsidRPr="00012512" w:rsidRDefault="007A5081" w:rsidP="007A5081">
      <w:pPr>
        <w:rPr>
          <w:b/>
          <w:lang w:val="en-US"/>
        </w:rPr>
      </w:pPr>
      <w:r w:rsidRPr="00012512">
        <w:rPr>
          <w:b/>
          <w:lang w:val="en-US"/>
        </w:rPr>
        <w:t>Short description of the hosting lab</w:t>
      </w:r>
      <w:r>
        <w:rPr>
          <w:b/>
          <w:lang w:val="en-US"/>
        </w:rPr>
        <w:t xml:space="preserve"> (1 page max.)</w:t>
      </w:r>
    </w:p>
    <w:p w14:paraId="4C278D05" w14:textId="77777777" w:rsidR="007A5081" w:rsidRDefault="007A5081" w:rsidP="00056BFE">
      <w:pPr>
        <w:spacing w:after="0"/>
        <w:rPr>
          <w:lang w:val="en-US"/>
        </w:rPr>
      </w:pPr>
    </w:p>
    <w:p w14:paraId="2459CDDD" w14:textId="77777777" w:rsidR="007A5081" w:rsidRPr="0042060D" w:rsidRDefault="007A5081" w:rsidP="007A5081">
      <w:pPr>
        <w:rPr>
          <w:b/>
          <w:lang w:val="en-US"/>
        </w:rPr>
      </w:pPr>
      <w:r w:rsidRPr="0042060D">
        <w:rPr>
          <w:b/>
          <w:lang w:val="en-US"/>
        </w:rPr>
        <w:t xml:space="preserve">Project/activities to be carried out during the sabbatical </w:t>
      </w:r>
      <w:r>
        <w:rPr>
          <w:b/>
          <w:lang w:val="en-US"/>
        </w:rPr>
        <w:t>stay (1 page max.)</w:t>
      </w:r>
    </w:p>
    <w:p w14:paraId="243B50FB" w14:textId="77777777" w:rsidR="007A5081" w:rsidRPr="0042060D" w:rsidRDefault="007A5081" w:rsidP="00056BFE">
      <w:pPr>
        <w:spacing w:after="0"/>
        <w:rPr>
          <w:lang w:val="en-US"/>
        </w:rPr>
      </w:pPr>
    </w:p>
    <w:p w14:paraId="129E81C8" w14:textId="77777777" w:rsidR="007A5081" w:rsidRPr="0042060D" w:rsidRDefault="007A5081" w:rsidP="007A5081">
      <w:pPr>
        <w:rPr>
          <w:b/>
          <w:lang w:val="en-US"/>
        </w:rPr>
      </w:pPr>
      <w:r w:rsidRPr="0042060D">
        <w:rPr>
          <w:b/>
          <w:lang w:val="en-US"/>
        </w:rPr>
        <w:t>Added value of the sabbatica</w:t>
      </w:r>
      <w:r>
        <w:rPr>
          <w:b/>
          <w:lang w:val="en-US"/>
        </w:rPr>
        <w:t>l for the group leader</w:t>
      </w:r>
      <w:r w:rsidRPr="0042060D">
        <w:rPr>
          <w:b/>
          <w:lang w:val="en-US"/>
        </w:rPr>
        <w:t xml:space="preserve"> and IBEC (1 page max.)</w:t>
      </w:r>
    </w:p>
    <w:p w14:paraId="65E58BE7" w14:textId="77777777" w:rsidR="007A5081" w:rsidRDefault="007A5081" w:rsidP="00056BFE">
      <w:pPr>
        <w:spacing w:after="0"/>
        <w:rPr>
          <w:lang w:val="en-US"/>
        </w:rPr>
      </w:pPr>
    </w:p>
    <w:p w14:paraId="219300D7" w14:textId="565B156C" w:rsidR="00904800" w:rsidRPr="00904800" w:rsidRDefault="007A5081" w:rsidP="00056BFE">
      <w:pPr>
        <w:rPr>
          <w:rFonts w:ascii="Arial" w:hAnsi="Arial" w:cs="Arial"/>
          <w:lang w:val="en-US"/>
        </w:rPr>
      </w:pPr>
      <w:r w:rsidRPr="0042060D">
        <w:rPr>
          <w:b/>
          <w:lang w:val="en-US"/>
        </w:rPr>
        <w:t>Available funding for the sabbatical stay</w:t>
      </w:r>
      <w:r>
        <w:rPr>
          <w:b/>
          <w:lang w:val="en-US"/>
        </w:rPr>
        <w:t xml:space="preserve"> </w:t>
      </w:r>
    </w:p>
    <w:sectPr w:rsidR="00904800" w:rsidRPr="0090480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05E7" w14:textId="77777777" w:rsidR="00F1395F" w:rsidRDefault="00F1395F" w:rsidP="00345ACF">
      <w:pPr>
        <w:spacing w:after="0" w:line="240" w:lineRule="auto"/>
      </w:pPr>
      <w:r>
        <w:separator/>
      </w:r>
    </w:p>
  </w:endnote>
  <w:endnote w:type="continuationSeparator" w:id="0">
    <w:p w14:paraId="5599FA8F" w14:textId="77777777" w:rsidR="00F1395F" w:rsidRDefault="00F1395F" w:rsidP="00345ACF">
      <w:pPr>
        <w:spacing w:after="0" w:line="240" w:lineRule="auto"/>
      </w:pPr>
      <w:r>
        <w:continuationSeparator/>
      </w:r>
    </w:p>
  </w:endnote>
  <w:endnote w:type="continuationNotice" w:id="1">
    <w:p w14:paraId="78CDD2F6" w14:textId="77777777" w:rsidR="00F1395F" w:rsidRDefault="00F13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8D77" w14:textId="2BF26763" w:rsidR="00CD03D6" w:rsidRDefault="00CD03D6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26A1512F" wp14:editId="7B23AB33">
          <wp:simplePos x="0" y="0"/>
          <wp:positionH relativeFrom="margin">
            <wp:align>center</wp:align>
          </wp:positionH>
          <wp:positionV relativeFrom="paragraph">
            <wp:posOffset>-232087</wp:posOffset>
          </wp:positionV>
          <wp:extent cx="2113915" cy="518160"/>
          <wp:effectExtent l="0" t="0" r="635" b="0"/>
          <wp:wrapTight wrapText="bothSides">
            <wp:wrapPolygon edited="0">
              <wp:start x="0" y="0"/>
              <wp:lineTo x="0" y="20647"/>
              <wp:lineTo x="21412" y="20647"/>
              <wp:lineTo x="21412" y="0"/>
              <wp:lineTo x="0" y="0"/>
            </wp:wrapPolygon>
          </wp:wrapTight>
          <wp:docPr id="325991790" name="Picture 1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74625" name="Picture 1" descr="A yellow sign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C05E" w14:textId="77777777" w:rsidR="00F1395F" w:rsidRDefault="00F1395F" w:rsidP="00345ACF">
      <w:pPr>
        <w:spacing w:after="0" w:line="240" w:lineRule="auto"/>
      </w:pPr>
      <w:r>
        <w:separator/>
      </w:r>
    </w:p>
  </w:footnote>
  <w:footnote w:type="continuationSeparator" w:id="0">
    <w:p w14:paraId="745B8893" w14:textId="77777777" w:rsidR="00F1395F" w:rsidRDefault="00F1395F" w:rsidP="00345ACF">
      <w:pPr>
        <w:spacing w:after="0" w:line="240" w:lineRule="auto"/>
      </w:pPr>
      <w:r>
        <w:continuationSeparator/>
      </w:r>
    </w:p>
  </w:footnote>
  <w:footnote w:type="continuationNotice" w:id="1">
    <w:p w14:paraId="0EC35ACA" w14:textId="77777777" w:rsidR="00F1395F" w:rsidRDefault="00F13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570" w14:textId="2EC751AF" w:rsidR="00345ACF" w:rsidRDefault="000979FD">
    <w:pPr>
      <w:pStyle w:val="Header"/>
    </w:pPr>
    <w:r w:rsidRPr="000979FD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8D53534" wp14:editId="7DBC4FE9">
          <wp:simplePos x="0" y="0"/>
          <wp:positionH relativeFrom="column">
            <wp:posOffset>-629561</wp:posOffset>
          </wp:positionH>
          <wp:positionV relativeFrom="paragraph">
            <wp:posOffset>-298726</wp:posOffset>
          </wp:positionV>
          <wp:extent cx="6673850" cy="1159510"/>
          <wp:effectExtent l="0" t="0" r="0" b="2540"/>
          <wp:wrapTopAndBottom/>
          <wp:docPr id="181072040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8704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27A"/>
    <w:multiLevelType w:val="hybridMultilevel"/>
    <w:tmpl w:val="BF56BEEE"/>
    <w:lvl w:ilvl="0" w:tplc="678CD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48D"/>
    <w:multiLevelType w:val="hybridMultilevel"/>
    <w:tmpl w:val="545CBD7C"/>
    <w:lvl w:ilvl="0" w:tplc="64A810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459"/>
    <w:multiLevelType w:val="hybridMultilevel"/>
    <w:tmpl w:val="C4C67CCE"/>
    <w:lvl w:ilvl="0" w:tplc="D6EA4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352D"/>
    <w:multiLevelType w:val="hybridMultilevel"/>
    <w:tmpl w:val="80800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3DF"/>
    <w:multiLevelType w:val="hybridMultilevel"/>
    <w:tmpl w:val="2CB476D6"/>
    <w:lvl w:ilvl="0" w:tplc="128E1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14D6"/>
    <w:multiLevelType w:val="hybridMultilevel"/>
    <w:tmpl w:val="FCF84E2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B5F3B"/>
    <w:multiLevelType w:val="hybridMultilevel"/>
    <w:tmpl w:val="A7BC6B16"/>
    <w:lvl w:ilvl="0" w:tplc="D6EA4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4075">
    <w:abstractNumId w:val="4"/>
  </w:num>
  <w:num w:numId="2" w16cid:durableId="1806897565">
    <w:abstractNumId w:val="0"/>
  </w:num>
  <w:num w:numId="3" w16cid:durableId="71125933">
    <w:abstractNumId w:val="5"/>
  </w:num>
  <w:num w:numId="4" w16cid:durableId="1375231571">
    <w:abstractNumId w:val="1"/>
  </w:num>
  <w:num w:numId="5" w16cid:durableId="1890334339">
    <w:abstractNumId w:val="3"/>
  </w:num>
  <w:num w:numId="6" w16cid:durableId="564729986">
    <w:abstractNumId w:val="6"/>
  </w:num>
  <w:num w:numId="7" w16cid:durableId="61193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F"/>
    <w:rsid w:val="00004627"/>
    <w:rsid w:val="00012512"/>
    <w:rsid w:val="00020AE0"/>
    <w:rsid w:val="0004082D"/>
    <w:rsid w:val="00051887"/>
    <w:rsid w:val="00056BFE"/>
    <w:rsid w:val="00062852"/>
    <w:rsid w:val="00071819"/>
    <w:rsid w:val="00075BDB"/>
    <w:rsid w:val="00080D69"/>
    <w:rsid w:val="00087F4B"/>
    <w:rsid w:val="000979FD"/>
    <w:rsid w:val="000A2DE7"/>
    <w:rsid w:val="000B0175"/>
    <w:rsid w:val="000B337F"/>
    <w:rsid w:val="000C335F"/>
    <w:rsid w:val="000C4E2B"/>
    <w:rsid w:val="000C5D47"/>
    <w:rsid w:val="000D2630"/>
    <w:rsid w:val="000D2C4C"/>
    <w:rsid w:val="000D52B8"/>
    <w:rsid w:val="000E7BC6"/>
    <w:rsid w:val="000F109B"/>
    <w:rsid w:val="00111142"/>
    <w:rsid w:val="001305AB"/>
    <w:rsid w:val="001357BA"/>
    <w:rsid w:val="00135E24"/>
    <w:rsid w:val="001400BD"/>
    <w:rsid w:val="00144BFD"/>
    <w:rsid w:val="00145048"/>
    <w:rsid w:val="00147941"/>
    <w:rsid w:val="0016350A"/>
    <w:rsid w:val="00172147"/>
    <w:rsid w:val="00182197"/>
    <w:rsid w:val="00195C55"/>
    <w:rsid w:val="001A1371"/>
    <w:rsid w:val="001A26A8"/>
    <w:rsid w:val="001A5093"/>
    <w:rsid w:val="001C2CDE"/>
    <w:rsid w:val="001C3DF0"/>
    <w:rsid w:val="001D65A1"/>
    <w:rsid w:val="00211447"/>
    <w:rsid w:val="00221E63"/>
    <w:rsid w:val="00223F3F"/>
    <w:rsid w:val="00224DC2"/>
    <w:rsid w:val="00232A1E"/>
    <w:rsid w:val="00252283"/>
    <w:rsid w:val="00252F96"/>
    <w:rsid w:val="002566A3"/>
    <w:rsid w:val="00271E45"/>
    <w:rsid w:val="00274151"/>
    <w:rsid w:val="00292335"/>
    <w:rsid w:val="0029246B"/>
    <w:rsid w:val="0029772E"/>
    <w:rsid w:val="002A1F5C"/>
    <w:rsid w:val="002D2C57"/>
    <w:rsid w:val="002E0819"/>
    <w:rsid w:val="00301722"/>
    <w:rsid w:val="00304267"/>
    <w:rsid w:val="00307137"/>
    <w:rsid w:val="003238D1"/>
    <w:rsid w:val="00345ACF"/>
    <w:rsid w:val="00351A8F"/>
    <w:rsid w:val="003614A3"/>
    <w:rsid w:val="00371508"/>
    <w:rsid w:val="0037675B"/>
    <w:rsid w:val="00393AD4"/>
    <w:rsid w:val="003968E5"/>
    <w:rsid w:val="003A0216"/>
    <w:rsid w:val="003C636B"/>
    <w:rsid w:val="003E41C7"/>
    <w:rsid w:val="004311A3"/>
    <w:rsid w:val="00434E68"/>
    <w:rsid w:val="004561FA"/>
    <w:rsid w:val="004569E8"/>
    <w:rsid w:val="0046068A"/>
    <w:rsid w:val="00471315"/>
    <w:rsid w:val="00491B61"/>
    <w:rsid w:val="0049263B"/>
    <w:rsid w:val="00494ECB"/>
    <w:rsid w:val="004A1AA3"/>
    <w:rsid w:val="004B37F0"/>
    <w:rsid w:val="004B635F"/>
    <w:rsid w:val="004B7677"/>
    <w:rsid w:val="004C15A6"/>
    <w:rsid w:val="004C269A"/>
    <w:rsid w:val="004C2A96"/>
    <w:rsid w:val="004C31ED"/>
    <w:rsid w:val="004D60AF"/>
    <w:rsid w:val="0050745E"/>
    <w:rsid w:val="0050798E"/>
    <w:rsid w:val="00520FCB"/>
    <w:rsid w:val="00525D89"/>
    <w:rsid w:val="0054270A"/>
    <w:rsid w:val="00553B3B"/>
    <w:rsid w:val="00555D97"/>
    <w:rsid w:val="005642B4"/>
    <w:rsid w:val="00573359"/>
    <w:rsid w:val="00583599"/>
    <w:rsid w:val="00584A4E"/>
    <w:rsid w:val="00593D16"/>
    <w:rsid w:val="005948BB"/>
    <w:rsid w:val="00594940"/>
    <w:rsid w:val="005A33FC"/>
    <w:rsid w:val="005A600C"/>
    <w:rsid w:val="005B08DD"/>
    <w:rsid w:val="005B209B"/>
    <w:rsid w:val="005C333E"/>
    <w:rsid w:val="005E1725"/>
    <w:rsid w:val="005F2582"/>
    <w:rsid w:val="00602647"/>
    <w:rsid w:val="0060421B"/>
    <w:rsid w:val="006057FB"/>
    <w:rsid w:val="00611115"/>
    <w:rsid w:val="00616F94"/>
    <w:rsid w:val="00621010"/>
    <w:rsid w:val="00625809"/>
    <w:rsid w:val="00644AF7"/>
    <w:rsid w:val="006503AF"/>
    <w:rsid w:val="00652C71"/>
    <w:rsid w:val="0065487D"/>
    <w:rsid w:val="00660FF9"/>
    <w:rsid w:val="00665D64"/>
    <w:rsid w:val="00674AAF"/>
    <w:rsid w:val="00681325"/>
    <w:rsid w:val="006A10EF"/>
    <w:rsid w:val="006A24CD"/>
    <w:rsid w:val="006B7DC6"/>
    <w:rsid w:val="006C0581"/>
    <w:rsid w:val="006C7E4B"/>
    <w:rsid w:val="006E5910"/>
    <w:rsid w:val="006E5E1A"/>
    <w:rsid w:val="006E7D02"/>
    <w:rsid w:val="00730466"/>
    <w:rsid w:val="00730B2A"/>
    <w:rsid w:val="00734138"/>
    <w:rsid w:val="0073547A"/>
    <w:rsid w:val="0074457F"/>
    <w:rsid w:val="00760E9F"/>
    <w:rsid w:val="007613A5"/>
    <w:rsid w:val="00773557"/>
    <w:rsid w:val="0077644A"/>
    <w:rsid w:val="00780DE9"/>
    <w:rsid w:val="00793CB2"/>
    <w:rsid w:val="00793EFA"/>
    <w:rsid w:val="0079609F"/>
    <w:rsid w:val="0079690C"/>
    <w:rsid w:val="007977F2"/>
    <w:rsid w:val="007A1615"/>
    <w:rsid w:val="007A5081"/>
    <w:rsid w:val="007A76EC"/>
    <w:rsid w:val="007B16B8"/>
    <w:rsid w:val="007B4559"/>
    <w:rsid w:val="007C1FB9"/>
    <w:rsid w:val="007E6ECC"/>
    <w:rsid w:val="007F337A"/>
    <w:rsid w:val="008140FF"/>
    <w:rsid w:val="0081458C"/>
    <w:rsid w:val="00824ADF"/>
    <w:rsid w:val="008254F7"/>
    <w:rsid w:val="00851E0F"/>
    <w:rsid w:val="00864450"/>
    <w:rsid w:val="00865C66"/>
    <w:rsid w:val="00874F04"/>
    <w:rsid w:val="00884296"/>
    <w:rsid w:val="008A6EFD"/>
    <w:rsid w:val="008B7082"/>
    <w:rsid w:val="008C4D0A"/>
    <w:rsid w:val="008C71DA"/>
    <w:rsid w:val="008D4F36"/>
    <w:rsid w:val="008D764D"/>
    <w:rsid w:val="008E7163"/>
    <w:rsid w:val="00904800"/>
    <w:rsid w:val="00945F0A"/>
    <w:rsid w:val="00946388"/>
    <w:rsid w:val="00962EE6"/>
    <w:rsid w:val="00965711"/>
    <w:rsid w:val="00966DB9"/>
    <w:rsid w:val="00970C87"/>
    <w:rsid w:val="009717E1"/>
    <w:rsid w:val="00976167"/>
    <w:rsid w:val="00976262"/>
    <w:rsid w:val="00987B8E"/>
    <w:rsid w:val="009929DD"/>
    <w:rsid w:val="009A635E"/>
    <w:rsid w:val="009B2853"/>
    <w:rsid w:val="009C2521"/>
    <w:rsid w:val="009D05F4"/>
    <w:rsid w:val="00A217A2"/>
    <w:rsid w:val="00A22934"/>
    <w:rsid w:val="00A265B5"/>
    <w:rsid w:val="00A26A4F"/>
    <w:rsid w:val="00A371A2"/>
    <w:rsid w:val="00A41DD2"/>
    <w:rsid w:val="00A43BA4"/>
    <w:rsid w:val="00A527BE"/>
    <w:rsid w:val="00A73324"/>
    <w:rsid w:val="00A86CDC"/>
    <w:rsid w:val="00AB0D9E"/>
    <w:rsid w:val="00AC11C3"/>
    <w:rsid w:val="00AD3CBF"/>
    <w:rsid w:val="00AF3A8E"/>
    <w:rsid w:val="00AF599B"/>
    <w:rsid w:val="00B04408"/>
    <w:rsid w:val="00B17F2C"/>
    <w:rsid w:val="00B203AA"/>
    <w:rsid w:val="00B22F01"/>
    <w:rsid w:val="00B2774A"/>
    <w:rsid w:val="00B30069"/>
    <w:rsid w:val="00B340A8"/>
    <w:rsid w:val="00B513B0"/>
    <w:rsid w:val="00B54600"/>
    <w:rsid w:val="00B54601"/>
    <w:rsid w:val="00B55CAF"/>
    <w:rsid w:val="00B66CCD"/>
    <w:rsid w:val="00B933AE"/>
    <w:rsid w:val="00BB579D"/>
    <w:rsid w:val="00BC1541"/>
    <w:rsid w:val="00BD2143"/>
    <w:rsid w:val="00BE0F5A"/>
    <w:rsid w:val="00BE4364"/>
    <w:rsid w:val="00BF086F"/>
    <w:rsid w:val="00C02D6C"/>
    <w:rsid w:val="00C11293"/>
    <w:rsid w:val="00C11768"/>
    <w:rsid w:val="00C25B5A"/>
    <w:rsid w:val="00C27BEF"/>
    <w:rsid w:val="00C34325"/>
    <w:rsid w:val="00C5406F"/>
    <w:rsid w:val="00C62AFD"/>
    <w:rsid w:val="00C63FCA"/>
    <w:rsid w:val="00C65977"/>
    <w:rsid w:val="00C67523"/>
    <w:rsid w:val="00C701A8"/>
    <w:rsid w:val="00C725EE"/>
    <w:rsid w:val="00C8193E"/>
    <w:rsid w:val="00C86F00"/>
    <w:rsid w:val="00CB6560"/>
    <w:rsid w:val="00CD03D6"/>
    <w:rsid w:val="00CD711E"/>
    <w:rsid w:val="00CD75E4"/>
    <w:rsid w:val="00CE2A09"/>
    <w:rsid w:val="00D04891"/>
    <w:rsid w:val="00D11542"/>
    <w:rsid w:val="00D16A0F"/>
    <w:rsid w:val="00D238F2"/>
    <w:rsid w:val="00D400EC"/>
    <w:rsid w:val="00D56098"/>
    <w:rsid w:val="00D66DC1"/>
    <w:rsid w:val="00D75EDB"/>
    <w:rsid w:val="00D762AD"/>
    <w:rsid w:val="00D84735"/>
    <w:rsid w:val="00D96D21"/>
    <w:rsid w:val="00DA3303"/>
    <w:rsid w:val="00DB07DD"/>
    <w:rsid w:val="00DD5563"/>
    <w:rsid w:val="00DE09D5"/>
    <w:rsid w:val="00DF05C5"/>
    <w:rsid w:val="00DF7F01"/>
    <w:rsid w:val="00E0162E"/>
    <w:rsid w:val="00E12568"/>
    <w:rsid w:val="00E13843"/>
    <w:rsid w:val="00E20C54"/>
    <w:rsid w:val="00E25811"/>
    <w:rsid w:val="00E25BA6"/>
    <w:rsid w:val="00E276D0"/>
    <w:rsid w:val="00E45E63"/>
    <w:rsid w:val="00E46A01"/>
    <w:rsid w:val="00E50ACF"/>
    <w:rsid w:val="00E652BB"/>
    <w:rsid w:val="00E66023"/>
    <w:rsid w:val="00E668A9"/>
    <w:rsid w:val="00E82AAF"/>
    <w:rsid w:val="00EB2E71"/>
    <w:rsid w:val="00EC4C00"/>
    <w:rsid w:val="00ED13DB"/>
    <w:rsid w:val="00ED25B7"/>
    <w:rsid w:val="00ED3A54"/>
    <w:rsid w:val="00EE6A38"/>
    <w:rsid w:val="00F00B98"/>
    <w:rsid w:val="00F02AEB"/>
    <w:rsid w:val="00F1395F"/>
    <w:rsid w:val="00F2602D"/>
    <w:rsid w:val="00F3056C"/>
    <w:rsid w:val="00F315DB"/>
    <w:rsid w:val="00F32309"/>
    <w:rsid w:val="00F34084"/>
    <w:rsid w:val="00F34AAD"/>
    <w:rsid w:val="00F42B3E"/>
    <w:rsid w:val="00F55C04"/>
    <w:rsid w:val="00F56A87"/>
    <w:rsid w:val="00F62CDF"/>
    <w:rsid w:val="00F65C1E"/>
    <w:rsid w:val="00F70710"/>
    <w:rsid w:val="00F75ECF"/>
    <w:rsid w:val="00F839D6"/>
    <w:rsid w:val="00F8741A"/>
    <w:rsid w:val="00F91D28"/>
    <w:rsid w:val="00F94EB6"/>
    <w:rsid w:val="00FB1AB3"/>
    <w:rsid w:val="00FB1E8C"/>
    <w:rsid w:val="00FC1008"/>
    <w:rsid w:val="00FC6188"/>
    <w:rsid w:val="00FD321E"/>
    <w:rsid w:val="00FE0A34"/>
    <w:rsid w:val="00FE2355"/>
    <w:rsid w:val="00FE7841"/>
    <w:rsid w:val="00FE7FB4"/>
    <w:rsid w:val="21D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994B1"/>
  <w15:chartTrackingRefBased/>
  <w15:docId w15:val="{4BBC91AF-BCD2-485D-9598-A3F74E76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6F"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86F"/>
    <w:pPr>
      <w:spacing w:after="0" w:line="240" w:lineRule="auto"/>
    </w:pPr>
    <w:rPr>
      <w:rFonts w:ascii="Calibri" w:eastAsia="Calibri" w:hAnsi="Calibri" w:cs="Times New Roman"/>
      <w:lang w:val="ca-ES"/>
    </w:rPr>
  </w:style>
  <w:style w:type="character" w:styleId="Hyperlink">
    <w:name w:val="Hyperlink"/>
    <w:basedOn w:val="DefaultParagraphFont"/>
    <w:uiPriority w:val="99"/>
    <w:unhideWhenUsed/>
    <w:rsid w:val="00E668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CF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34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CF"/>
    <w:rPr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89"/>
    <w:rPr>
      <w:rFonts w:ascii="Segoe UI" w:hAnsi="Segoe UI" w:cs="Segoe UI"/>
      <w:sz w:val="18"/>
      <w:szCs w:val="18"/>
      <w:lang w:val="ca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D89"/>
    <w:rPr>
      <w:sz w:val="20"/>
      <w:szCs w:val="20"/>
      <w:lang w:val="ca-ES"/>
    </w:rPr>
  </w:style>
  <w:style w:type="character" w:styleId="FootnoteReference">
    <w:name w:val="footnote reference"/>
    <w:basedOn w:val="DefaultParagraphFont"/>
    <w:uiPriority w:val="99"/>
    <w:semiHidden/>
    <w:unhideWhenUsed/>
    <w:rsid w:val="00525D8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D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D89"/>
    <w:rPr>
      <w:sz w:val="20"/>
      <w:szCs w:val="20"/>
      <w:lang w:val="ca-ES"/>
    </w:rPr>
  </w:style>
  <w:style w:type="character" w:styleId="EndnoteReference">
    <w:name w:val="endnote reference"/>
    <w:basedOn w:val="DefaultParagraphFont"/>
    <w:uiPriority w:val="99"/>
    <w:semiHidden/>
    <w:unhideWhenUsed/>
    <w:rsid w:val="00525D89"/>
    <w:rPr>
      <w:vertAlign w:val="superscript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C333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057F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97"/>
    <w:rPr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97"/>
    <w:rPr>
      <w:b/>
      <w:bCs/>
      <w:sz w:val="20"/>
      <w:szCs w:val="20"/>
      <w:lang w:val="ca-ES"/>
    </w:rPr>
  </w:style>
  <w:style w:type="character" w:styleId="FollowedHyperlink">
    <w:name w:val="FollowedHyperlink"/>
    <w:basedOn w:val="DefaultParagraphFont"/>
    <w:uiPriority w:val="99"/>
    <w:semiHidden/>
    <w:unhideWhenUsed/>
    <w:rsid w:val="00C5406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715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tegicinitiatives@ibecbarcelon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78fd9-347f-4798-9322-3772105f1019">
      <Terms xmlns="http://schemas.microsoft.com/office/infopath/2007/PartnerControls"/>
    </lcf76f155ced4ddcb4097134ff3c332f>
    <TaxCatchAll xmlns="097a4484-7675-4b31-bd75-488923fa65c5" xsi:nil="true"/>
    <SharedWithUsers xmlns="097a4484-7675-4b31-bd75-488923fa65c5">
      <UserInfo>
        <DisplayName>Cristina Arimany Nardi</DisplayName>
        <AccountId>6</AccountId>
        <AccountType/>
      </UserInfo>
      <UserInfo>
        <DisplayName>Teresa Sanchis Estruch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E1547ECA2194469348179E35579AE8" ma:contentTypeVersion="19" ma:contentTypeDescription="Crear nuevo documento." ma:contentTypeScope="" ma:versionID="3930de8dd5b1cafc33decddc19ff2b63">
  <xsd:schema xmlns:xsd="http://www.w3.org/2001/XMLSchema" xmlns:xs="http://www.w3.org/2001/XMLSchema" xmlns:p="http://schemas.microsoft.com/office/2006/metadata/properties" xmlns:ns2="d3378fd9-347f-4798-9322-3772105f1019" xmlns:ns3="097a4484-7675-4b31-bd75-488923fa65c5" targetNamespace="http://schemas.microsoft.com/office/2006/metadata/properties" ma:root="true" ma:fieldsID="c79db53fffe9ed27b52fd7deab313b89" ns2:_="" ns3:_="">
    <xsd:import namespace="d3378fd9-347f-4798-9322-3772105f1019"/>
    <xsd:import namespace="097a4484-7675-4b31-bd75-488923fa6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78fd9-347f-4798-9322-3772105f1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7ab8763-2b16-4210-b13a-692bfbf9a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4484-7675-4b31-bd75-488923fa6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1548b4-8dbd-4d88-a37f-015da35707bd}" ma:internalName="TaxCatchAll" ma:showField="CatchAllData" ma:web="097a4484-7675-4b31-bd75-488923fa6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A9B96-CEC6-4B80-825E-C09CCCA3B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331AB-24E8-4DF8-A315-4AAA52F8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9EA8-E2D0-480D-8125-8CD4A75BC097}">
  <ds:schemaRefs>
    <ds:schemaRef ds:uri="http://schemas.microsoft.com/office/2006/metadata/properties"/>
    <ds:schemaRef ds:uri="http://schemas.microsoft.com/office/infopath/2007/PartnerControls"/>
    <ds:schemaRef ds:uri="d3378fd9-347f-4798-9322-3772105f1019"/>
    <ds:schemaRef ds:uri="097a4484-7675-4b31-bd75-488923fa65c5"/>
  </ds:schemaRefs>
</ds:datastoreItem>
</file>

<file path=customXml/itemProps4.xml><?xml version="1.0" encoding="utf-8"?>
<ds:datastoreItem xmlns:ds="http://schemas.openxmlformats.org/officeDocument/2006/customXml" ds:itemID="{9157BE88-B8F3-4B98-A255-B2F178923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Sanchis Estruch</dc:creator>
  <cp:keywords/>
  <dc:description/>
  <cp:lastModifiedBy>Veronica Frau Smykodub</cp:lastModifiedBy>
  <cp:revision>11</cp:revision>
  <cp:lastPrinted>2017-02-21T22:44:00Z</cp:lastPrinted>
  <dcterms:created xsi:type="dcterms:W3CDTF">2025-05-09T09:13:00Z</dcterms:created>
  <dcterms:modified xsi:type="dcterms:W3CDTF">2025-06-20T12:12:00Z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0x010100CAE1547ECA2194469348179E35579AE8</vt:lpwstr>
  </property>
  <property fmtid="{D5CDD505-2E9C-101B-9397-08002B2CF9AE}" pid="3" name="MediaServiceImageTags">
    <vt:lpwstr/>
  </property>
</Properties>
</file>