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2792C" w14:textId="652A5B54" w:rsidR="00652C71" w:rsidRDefault="00652C71" w:rsidP="00652C71">
      <w:pPr>
        <w:jc w:val="center"/>
        <w:rPr>
          <w:rFonts w:ascii="Arial" w:hAnsi="Arial" w:cs="Arial"/>
          <w:b/>
          <w:lang w:val="en-GB"/>
        </w:rPr>
      </w:pPr>
      <w:r w:rsidRPr="00652C71">
        <w:rPr>
          <w:rFonts w:ascii="Arial" w:hAnsi="Arial" w:cs="Arial"/>
          <w:b/>
          <w:lang w:val="en-GB"/>
        </w:rPr>
        <w:t>IBEC Visit</w:t>
      </w:r>
      <w:r w:rsidR="00BD2143">
        <w:rPr>
          <w:rFonts w:ascii="Arial" w:hAnsi="Arial" w:cs="Arial"/>
          <w:b/>
          <w:lang w:val="en-GB"/>
        </w:rPr>
        <w:t>ing Program</w:t>
      </w:r>
      <w:r w:rsidRPr="00652C71">
        <w:rPr>
          <w:rFonts w:ascii="Arial" w:hAnsi="Arial" w:cs="Arial"/>
          <w:b/>
          <w:lang w:val="en-GB"/>
        </w:rPr>
        <w:t xml:space="preserve"> for Outstanding External Researchers</w:t>
      </w:r>
    </w:p>
    <w:p w14:paraId="5EE82F8A" w14:textId="77777777" w:rsidR="005E1725" w:rsidRDefault="005E1725" w:rsidP="005E1725">
      <w:pPr>
        <w:jc w:val="center"/>
        <w:rPr>
          <w:rFonts w:ascii="Arial" w:hAnsi="Arial" w:cs="Arial"/>
          <w:b/>
          <w:sz w:val="24"/>
          <w:szCs w:val="24"/>
          <w:lang w:val="en-GB" w:eastAsia="ca-ES"/>
        </w:rPr>
      </w:pPr>
      <w:r w:rsidRPr="005B209B">
        <w:rPr>
          <w:rFonts w:ascii="Arial" w:hAnsi="Arial" w:cs="Arial"/>
          <w:b/>
          <w:sz w:val="24"/>
          <w:szCs w:val="24"/>
          <w:lang w:val="en-GB" w:eastAsia="ca-ES"/>
        </w:rPr>
        <w:t>Call 202</w:t>
      </w:r>
      <w:r>
        <w:rPr>
          <w:rFonts w:ascii="Arial" w:hAnsi="Arial" w:cs="Arial"/>
          <w:b/>
          <w:sz w:val="24"/>
          <w:szCs w:val="24"/>
          <w:lang w:val="en-GB" w:eastAsia="ca-ES"/>
        </w:rPr>
        <w:t>5</w:t>
      </w:r>
    </w:p>
    <w:p w14:paraId="2BCC2039" w14:textId="77777777" w:rsidR="00EB2E71" w:rsidRPr="005B209B" w:rsidRDefault="00EB2E71" w:rsidP="005E1725">
      <w:pPr>
        <w:jc w:val="center"/>
        <w:rPr>
          <w:rFonts w:ascii="Arial" w:hAnsi="Arial" w:cs="Arial"/>
          <w:b/>
          <w:sz w:val="24"/>
          <w:szCs w:val="24"/>
          <w:lang w:val="en-GB" w:eastAsia="ca-ES"/>
        </w:rPr>
      </w:pPr>
    </w:p>
    <w:p w14:paraId="313E746B" w14:textId="4F8A9711" w:rsidR="002A1F5C" w:rsidRDefault="008C4D0A" w:rsidP="00652C71">
      <w:pPr>
        <w:jc w:val="both"/>
        <w:rPr>
          <w:rFonts w:ascii="Arial" w:hAnsi="Arial" w:cs="Arial"/>
          <w:lang w:val="en-GB"/>
        </w:rPr>
      </w:pPr>
      <w:r w:rsidRPr="008C4D0A">
        <w:rPr>
          <w:rFonts w:ascii="Arial" w:hAnsi="Arial" w:cs="Arial"/>
          <w:lang w:val="en-GB"/>
        </w:rPr>
        <w:t>At IBEC, internationalization is more than a strategic goal</w:t>
      </w:r>
      <w:r>
        <w:rPr>
          <w:rFonts w:ascii="Arial" w:hAnsi="Arial" w:cs="Arial"/>
          <w:lang w:val="en-GB"/>
        </w:rPr>
        <w:t xml:space="preserve">, </w:t>
      </w:r>
      <w:r w:rsidR="003614A3" w:rsidRPr="003614A3">
        <w:rPr>
          <w:rFonts w:ascii="Arial" w:hAnsi="Arial" w:cs="Arial"/>
          <w:lang w:val="en-GB"/>
        </w:rPr>
        <w:t>it</w:t>
      </w:r>
      <w:r w:rsidR="00C77F54">
        <w:rPr>
          <w:rFonts w:ascii="Arial" w:hAnsi="Arial" w:cs="Arial"/>
          <w:lang w:val="en-GB"/>
        </w:rPr>
        <w:t xml:space="preserve"> is</w:t>
      </w:r>
      <w:r w:rsidR="003614A3" w:rsidRPr="003614A3">
        <w:rPr>
          <w:rFonts w:ascii="Arial" w:hAnsi="Arial" w:cs="Arial"/>
          <w:lang w:val="en-GB"/>
        </w:rPr>
        <w:t xml:space="preserve"> a central pillar of our research and training activities.</w:t>
      </w:r>
      <w:r w:rsidR="003614A3">
        <w:rPr>
          <w:rFonts w:ascii="Arial" w:hAnsi="Arial" w:cs="Arial"/>
          <w:lang w:val="en-GB"/>
        </w:rPr>
        <w:t xml:space="preserve"> </w:t>
      </w:r>
      <w:r w:rsidR="00111142" w:rsidRPr="00111142">
        <w:rPr>
          <w:rFonts w:ascii="Arial" w:hAnsi="Arial" w:cs="Arial"/>
          <w:lang w:val="en-GB"/>
        </w:rPr>
        <w:t>We believe that scientific progress depends on the exchange of ideas, diverse perspectives, and global collaboration.</w:t>
      </w:r>
      <w:r w:rsidR="00A41DD2">
        <w:rPr>
          <w:rFonts w:ascii="Arial" w:hAnsi="Arial" w:cs="Arial"/>
          <w:lang w:val="en-GB"/>
        </w:rPr>
        <w:t xml:space="preserve"> </w:t>
      </w:r>
      <w:r w:rsidR="00A41DD2" w:rsidRPr="00A41DD2">
        <w:rPr>
          <w:rFonts w:ascii="Arial" w:hAnsi="Arial" w:cs="Arial"/>
          <w:lang w:val="en-GB"/>
        </w:rPr>
        <w:t>That</w:t>
      </w:r>
      <w:r w:rsidR="00C77F54">
        <w:rPr>
          <w:rFonts w:ascii="Arial" w:hAnsi="Arial" w:cs="Arial"/>
          <w:lang w:val="en-GB"/>
        </w:rPr>
        <w:t xml:space="preserve"> is</w:t>
      </w:r>
      <w:r w:rsidR="00A41DD2" w:rsidRPr="00A41DD2">
        <w:rPr>
          <w:rFonts w:ascii="Arial" w:hAnsi="Arial" w:cs="Arial"/>
          <w:lang w:val="en-GB"/>
        </w:rPr>
        <w:t xml:space="preserve"> why we actively promote initiatives that strengthen our international connections and</w:t>
      </w:r>
      <w:r w:rsidR="00874F04" w:rsidRPr="00874F04">
        <w:rPr>
          <w:rFonts w:ascii="Arial" w:hAnsi="Arial" w:cs="Arial"/>
          <w:lang w:val="en-GB"/>
        </w:rPr>
        <w:t xml:space="preserve"> reinforce IBEC’s position as a </w:t>
      </w:r>
      <w:r w:rsidR="00553B3B">
        <w:rPr>
          <w:rFonts w:ascii="Arial" w:hAnsi="Arial" w:cs="Arial"/>
          <w:lang w:val="en-GB"/>
        </w:rPr>
        <w:t xml:space="preserve">research </w:t>
      </w:r>
      <w:r w:rsidR="00874F04" w:rsidRPr="00874F04">
        <w:rPr>
          <w:rFonts w:ascii="Arial" w:hAnsi="Arial" w:cs="Arial"/>
          <w:lang w:val="en-GB"/>
        </w:rPr>
        <w:t>centre of excellence.</w:t>
      </w:r>
    </w:p>
    <w:p w14:paraId="1B3B9F92" w14:textId="31DE2558" w:rsidR="00904800" w:rsidRDefault="0081458C" w:rsidP="004D60AF">
      <w:pPr>
        <w:pStyle w:val="NoSpacing"/>
        <w:spacing w:after="120"/>
        <w:jc w:val="both"/>
        <w:rPr>
          <w:rFonts w:ascii="Arial" w:hAnsi="Arial" w:cs="Arial"/>
          <w:lang w:val="en-GB"/>
        </w:rPr>
      </w:pPr>
      <w:r w:rsidRPr="0081458C">
        <w:rPr>
          <w:rFonts w:ascii="Arial" w:hAnsi="Arial" w:cs="Arial"/>
          <w:lang w:val="en-GB"/>
        </w:rPr>
        <w:t>In the framework of the Severo Ochoa program</w:t>
      </w:r>
      <w:r w:rsidR="004D60AF">
        <w:rPr>
          <w:rFonts w:ascii="Arial" w:hAnsi="Arial" w:cs="Arial"/>
          <w:lang w:val="en-GB"/>
        </w:rPr>
        <w:t xml:space="preserve"> </w:t>
      </w:r>
      <w:r w:rsidR="004D60AF" w:rsidRPr="00FD0FE7">
        <w:rPr>
          <w:rFonts w:ascii="Arial" w:eastAsiaTheme="minorHAnsi" w:hAnsi="Arial" w:cs="Arial"/>
          <w:lang w:val="en-GB"/>
        </w:rPr>
        <w:t>(CEX2023-001282-S) funded by MICIU/AEI /10.13039/501100011033</w:t>
      </w:r>
      <w:r w:rsidR="004D60AF">
        <w:rPr>
          <w:rFonts w:ascii="Arial" w:eastAsiaTheme="minorHAnsi" w:hAnsi="Arial" w:cs="Arial"/>
          <w:lang w:val="en-GB"/>
        </w:rPr>
        <w:t xml:space="preserve">, </w:t>
      </w:r>
      <w:r w:rsidRPr="0081458C">
        <w:rPr>
          <w:rFonts w:ascii="Arial" w:hAnsi="Arial" w:cs="Arial"/>
          <w:lang w:val="en-GB"/>
        </w:rPr>
        <w:t>IBEC launch</w:t>
      </w:r>
      <w:r w:rsidR="00ED3A54">
        <w:rPr>
          <w:rFonts w:ascii="Arial" w:hAnsi="Arial" w:cs="Arial"/>
          <w:lang w:val="en-GB"/>
        </w:rPr>
        <w:t xml:space="preserve"> </w:t>
      </w:r>
      <w:r w:rsidR="001305AB">
        <w:rPr>
          <w:rFonts w:ascii="Arial" w:hAnsi="Arial" w:cs="Arial"/>
          <w:lang w:val="en-GB"/>
        </w:rPr>
        <w:t>this</w:t>
      </w:r>
      <w:r w:rsidRPr="0081458C">
        <w:rPr>
          <w:rFonts w:ascii="Arial" w:hAnsi="Arial" w:cs="Arial"/>
          <w:lang w:val="en-GB"/>
        </w:rPr>
        <w:t xml:space="preserve"> </w:t>
      </w:r>
      <w:r w:rsidR="00555D97" w:rsidRPr="00555D97">
        <w:rPr>
          <w:rFonts w:ascii="Arial" w:hAnsi="Arial" w:cs="Arial"/>
          <w:lang w:val="en-GB"/>
        </w:rPr>
        <w:t>Visiting Program for Outstanding External Researchers</w:t>
      </w:r>
      <w:r w:rsidR="001305AB">
        <w:rPr>
          <w:rFonts w:ascii="Arial" w:hAnsi="Arial" w:cs="Arial"/>
          <w:lang w:val="en-GB"/>
        </w:rPr>
        <w:t>.</w:t>
      </w:r>
      <w:r w:rsidR="000E7BC6">
        <w:rPr>
          <w:rFonts w:ascii="Arial" w:hAnsi="Arial" w:cs="Arial"/>
          <w:lang w:val="en-GB"/>
        </w:rPr>
        <w:t xml:space="preserve"> </w:t>
      </w:r>
      <w:r w:rsidR="000E7BC6" w:rsidRPr="000E7BC6">
        <w:rPr>
          <w:rFonts w:ascii="Arial" w:hAnsi="Arial" w:cs="Arial"/>
          <w:lang w:val="en-GB"/>
        </w:rPr>
        <w:t>Through this initiative, IBEC welcomes leading researchers from prestigious institutions worldwide to join our community for</w:t>
      </w:r>
      <w:r w:rsidR="004561FA" w:rsidRPr="004561FA">
        <w:t xml:space="preserve"> </w:t>
      </w:r>
      <w:r w:rsidR="00271E45">
        <w:rPr>
          <w:rFonts w:ascii="Arial" w:hAnsi="Arial" w:cs="Arial"/>
          <w:lang w:val="en-GB"/>
        </w:rPr>
        <w:t>temporary research</w:t>
      </w:r>
      <w:r w:rsidR="004561FA" w:rsidRPr="004561FA">
        <w:rPr>
          <w:rFonts w:ascii="Arial" w:hAnsi="Arial" w:cs="Arial"/>
          <w:lang w:val="en-GB"/>
        </w:rPr>
        <w:t xml:space="preserve"> stay.</w:t>
      </w:r>
    </w:p>
    <w:p w14:paraId="1B215263" w14:textId="77777777" w:rsidR="00FF44AC" w:rsidRDefault="00FF44AC" w:rsidP="00652C71">
      <w:pPr>
        <w:jc w:val="both"/>
        <w:rPr>
          <w:rFonts w:ascii="Arial" w:eastAsia="Calibri" w:hAnsi="Arial" w:cs="Arial"/>
          <w:b/>
          <w:bCs/>
          <w:i/>
          <w:iCs/>
          <w:lang w:val="en-GB"/>
        </w:rPr>
      </w:pPr>
    </w:p>
    <w:p w14:paraId="4BB82D7E" w14:textId="6E3701DF" w:rsidR="00904800" w:rsidRPr="00271E45" w:rsidRDefault="00532D49" w:rsidP="00652C71">
      <w:pPr>
        <w:jc w:val="both"/>
        <w:rPr>
          <w:rFonts w:ascii="Arial" w:eastAsia="Calibri" w:hAnsi="Arial" w:cs="Arial"/>
          <w:b/>
          <w:bCs/>
          <w:i/>
          <w:iCs/>
          <w:lang w:val="en-GB"/>
        </w:rPr>
      </w:pPr>
      <w:r w:rsidRPr="00532D49">
        <w:rPr>
          <w:rFonts w:ascii="Arial" w:eastAsia="Calibri" w:hAnsi="Arial" w:cs="Arial"/>
          <w:b/>
          <w:bCs/>
          <w:i/>
          <w:iCs/>
          <w:lang w:val="en-GB"/>
        </w:rPr>
        <w:t>The call remains open throughout the year</w:t>
      </w:r>
      <w:r w:rsidR="00313176">
        <w:rPr>
          <w:rFonts w:ascii="Arial" w:eastAsia="Calibri" w:hAnsi="Arial" w:cs="Arial"/>
          <w:b/>
          <w:bCs/>
          <w:i/>
          <w:iCs/>
          <w:lang w:val="en-GB"/>
        </w:rPr>
        <w:t>.</w:t>
      </w:r>
    </w:p>
    <w:p w14:paraId="21FE7AA6" w14:textId="77777777" w:rsidR="006E7D02" w:rsidRDefault="006E7D02" w:rsidP="00F55C04">
      <w:pPr>
        <w:spacing w:after="0" w:line="240" w:lineRule="auto"/>
        <w:jc w:val="both"/>
        <w:rPr>
          <w:rFonts w:ascii="Arial" w:eastAsia="Calibri" w:hAnsi="Arial" w:cs="Arial"/>
          <w:b/>
          <w:bCs/>
          <w:lang w:val="en-GB"/>
        </w:rPr>
      </w:pPr>
    </w:p>
    <w:p w14:paraId="68D7B885" w14:textId="0485F46C" w:rsidR="00945F0A" w:rsidRDefault="00945F0A" w:rsidP="00F55C04">
      <w:pPr>
        <w:spacing w:after="0" w:line="240" w:lineRule="auto"/>
        <w:jc w:val="both"/>
        <w:rPr>
          <w:rFonts w:ascii="Arial" w:eastAsia="Calibri" w:hAnsi="Arial" w:cs="Arial"/>
          <w:b/>
          <w:bCs/>
          <w:lang w:val="en-GB"/>
        </w:rPr>
      </w:pPr>
      <w:r w:rsidRPr="00051887">
        <w:rPr>
          <w:rFonts w:ascii="Arial" w:eastAsia="Calibri" w:hAnsi="Arial" w:cs="Arial"/>
          <w:b/>
          <w:bCs/>
          <w:lang w:val="en-GB"/>
        </w:rPr>
        <w:t>How the program works?</w:t>
      </w:r>
    </w:p>
    <w:p w14:paraId="0C9894B0" w14:textId="77777777" w:rsidR="0046068A" w:rsidRDefault="0046068A" w:rsidP="00F55C04">
      <w:pPr>
        <w:spacing w:after="0" w:line="240" w:lineRule="auto"/>
        <w:jc w:val="both"/>
        <w:rPr>
          <w:rFonts w:ascii="Arial" w:eastAsia="Calibri" w:hAnsi="Arial" w:cs="Arial"/>
          <w:b/>
          <w:bCs/>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F75ECF" w:rsidRPr="0046068A" w14:paraId="1B5FE615" w14:textId="77777777" w:rsidTr="0046068A">
        <w:trPr>
          <w:trHeight w:val="616"/>
        </w:trPr>
        <w:tc>
          <w:tcPr>
            <w:tcW w:w="8494" w:type="dxa"/>
          </w:tcPr>
          <w:p w14:paraId="174DB686" w14:textId="14394969" w:rsidR="00F75ECF" w:rsidRPr="0046068A" w:rsidRDefault="00F75ECF" w:rsidP="00F75ECF">
            <w:pPr>
              <w:pStyle w:val="ListParagraph"/>
              <w:numPr>
                <w:ilvl w:val="0"/>
                <w:numId w:val="7"/>
              </w:numPr>
              <w:jc w:val="both"/>
              <w:rPr>
                <w:rFonts w:ascii="Arial" w:eastAsia="Calibri" w:hAnsi="Arial" w:cs="Arial"/>
                <w:lang w:val="en-GB"/>
              </w:rPr>
            </w:pPr>
            <w:r w:rsidRPr="0046068A">
              <w:rPr>
                <w:rFonts w:ascii="Arial" w:eastAsia="Calibri" w:hAnsi="Arial" w:cs="Arial"/>
                <w:lang w:val="en-GB"/>
              </w:rPr>
              <w:t>Visitors should stay at least three months, unless exceptional circumstances apply.</w:t>
            </w:r>
          </w:p>
        </w:tc>
      </w:tr>
      <w:tr w:rsidR="00F75ECF" w:rsidRPr="0046068A" w14:paraId="329D6064" w14:textId="77777777" w:rsidTr="0046068A">
        <w:trPr>
          <w:trHeight w:val="1075"/>
        </w:trPr>
        <w:tc>
          <w:tcPr>
            <w:tcW w:w="8494" w:type="dxa"/>
          </w:tcPr>
          <w:p w14:paraId="490A7E55" w14:textId="776B2D0D" w:rsidR="00F75ECF" w:rsidRPr="0046068A" w:rsidRDefault="00F75ECF" w:rsidP="00F75ECF">
            <w:pPr>
              <w:pStyle w:val="ListParagraph"/>
              <w:numPr>
                <w:ilvl w:val="0"/>
                <w:numId w:val="7"/>
              </w:numPr>
              <w:jc w:val="both"/>
              <w:rPr>
                <w:rFonts w:ascii="Arial" w:eastAsia="Calibri" w:hAnsi="Arial" w:cs="Arial"/>
                <w:lang w:val="en-GB"/>
              </w:rPr>
            </w:pPr>
            <w:r w:rsidRPr="0046068A">
              <w:rPr>
                <w:rFonts w:ascii="Arial" w:eastAsia="Calibri" w:hAnsi="Arial" w:cs="Arial"/>
                <w:lang w:val="en-GB"/>
              </w:rPr>
              <w:t>Candidate should be PIs of their own research lab and have an outstanding international profile. IBEC’s directorate will evaluate the proposals based on the merits of the candidate, the relevance of the project and the added value of the stay for the hosting research group and IBEC.</w:t>
            </w:r>
          </w:p>
        </w:tc>
      </w:tr>
      <w:tr w:rsidR="00F75ECF" w:rsidRPr="0046068A" w14:paraId="219875FD" w14:textId="77777777" w:rsidTr="0046068A">
        <w:trPr>
          <w:trHeight w:val="1336"/>
        </w:trPr>
        <w:tc>
          <w:tcPr>
            <w:tcW w:w="8494" w:type="dxa"/>
          </w:tcPr>
          <w:p w14:paraId="5A87AA2D" w14:textId="11F07174" w:rsidR="00F75ECF" w:rsidRPr="0046068A" w:rsidRDefault="00DF05C5" w:rsidP="00DF05C5">
            <w:pPr>
              <w:pStyle w:val="ListParagraph"/>
              <w:numPr>
                <w:ilvl w:val="0"/>
                <w:numId w:val="7"/>
              </w:numPr>
              <w:jc w:val="both"/>
              <w:rPr>
                <w:rFonts w:ascii="Arial" w:eastAsia="Calibri" w:hAnsi="Arial" w:cs="Arial"/>
                <w:lang w:val="en-GB"/>
              </w:rPr>
            </w:pPr>
            <w:r w:rsidRPr="0046068A">
              <w:rPr>
                <w:rFonts w:ascii="Arial" w:eastAsia="Calibri" w:hAnsi="Arial" w:cs="Arial"/>
                <w:lang w:val="en-GB"/>
              </w:rPr>
              <w:t>Depending on the number of proposals positively evaluated and the complementary co-funding secured by the candidate/group leader, IBEC will co</w:t>
            </w:r>
            <w:r w:rsidRPr="0046068A">
              <w:rPr>
                <w:rFonts w:ascii="Cambria Math" w:eastAsia="Calibri" w:hAnsi="Cambria Math" w:cs="Cambria Math"/>
                <w:lang w:val="en-GB"/>
              </w:rPr>
              <w:t>‐</w:t>
            </w:r>
            <w:r w:rsidRPr="0046068A">
              <w:rPr>
                <w:rFonts w:ascii="Arial" w:eastAsia="Calibri" w:hAnsi="Arial" w:cs="Arial"/>
                <w:lang w:val="en-GB"/>
              </w:rPr>
              <w:t>fund each visitor’s stay. The level of co</w:t>
            </w:r>
            <w:r w:rsidR="00195C55">
              <w:rPr>
                <w:rFonts w:ascii="Arial" w:eastAsia="Calibri" w:hAnsi="Arial" w:cs="Arial"/>
                <w:lang w:val="en-GB"/>
              </w:rPr>
              <w:t>-</w:t>
            </w:r>
            <w:r w:rsidRPr="0046068A">
              <w:rPr>
                <w:rFonts w:ascii="Arial" w:eastAsia="Calibri" w:hAnsi="Arial" w:cs="Arial"/>
                <w:lang w:val="en-GB"/>
              </w:rPr>
              <w:t>funding will range from the travel expenses to come to Barcelona, to a stipend of 2.000€ per month for three months.</w:t>
            </w:r>
          </w:p>
        </w:tc>
      </w:tr>
      <w:tr w:rsidR="00DF05C5" w:rsidRPr="0046068A" w14:paraId="0672461E" w14:textId="77777777" w:rsidTr="0046068A">
        <w:trPr>
          <w:trHeight w:val="886"/>
        </w:trPr>
        <w:tc>
          <w:tcPr>
            <w:tcW w:w="8494" w:type="dxa"/>
          </w:tcPr>
          <w:p w14:paraId="5282FEB5" w14:textId="7C38BB9B" w:rsidR="00DF05C5" w:rsidRPr="0046068A" w:rsidRDefault="0037675B" w:rsidP="00DF05C5">
            <w:pPr>
              <w:pStyle w:val="ListParagraph"/>
              <w:numPr>
                <w:ilvl w:val="0"/>
                <w:numId w:val="7"/>
              </w:numPr>
              <w:jc w:val="both"/>
              <w:rPr>
                <w:rFonts w:ascii="Arial" w:eastAsia="Calibri" w:hAnsi="Arial" w:cs="Arial"/>
                <w:lang w:val="en-GB"/>
              </w:rPr>
            </w:pPr>
            <w:r w:rsidRPr="0046068A">
              <w:rPr>
                <w:rFonts w:ascii="Arial" w:eastAsia="Calibri" w:hAnsi="Arial" w:cs="Arial"/>
                <w:lang w:val="en-GB"/>
              </w:rPr>
              <w:t>In every case, IBEC will provide its selected visitors with office space and the assistance of IBEC’s support staff. Laboratory space, if needed, should be provided by the hosting research group.</w:t>
            </w:r>
          </w:p>
        </w:tc>
      </w:tr>
      <w:tr w:rsidR="0037675B" w:rsidRPr="0046068A" w14:paraId="30CAAAC3" w14:textId="77777777" w:rsidTr="0046068A">
        <w:trPr>
          <w:trHeight w:val="886"/>
        </w:trPr>
        <w:tc>
          <w:tcPr>
            <w:tcW w:w="8494" w:type="dxa"/>
          </w:tcPr>
          <w:p w14:paraId="267D524A" w14:textId="7A8A07D2" w:rsidR="0037675B" w:rsidRPr="0046068A" w:rsidRDefault="00520FCB" w:rsidP="00DF05C5">
            <w:pPr>
              <w:pStyle w:val="ListParagraph"/>
              <w:numPr>
                <w:ilvl w:val="0"/>
                <w:numId w:val="7"/>
              </w:numPr>
              <w:jc w:val="both"/>
              <w:rPr>
                <w:rFonts w:ascii="Arial" w:eastAsia="Calibri" w:hAnsi="Arial" w:cs="Arial"/>
                <w:lang w:val="en-GB"/>
              </w:rPr>
            </w:pPr>
            <w:r w:rsidRPr="0046068A">
              <w:rPr>
                <w:rFonts w:ascii="Arial" w:eastAsia="Calibri" w:hAnsi="Arial" w:cs="Arial"/>
                <w:lang w:val="en-GB"/>
              </w:rPr>
              <w:t>During their stay, meetings with interested group leaders will be organized to explore ideas for collaboration, and each visitor will give a seminar to the whole IBEC community to present their research.</w:t>
            </w:r>
          </w:p>
        </w:tc>
      </w:tr>
      <w:tr w:rsidR="00520FCB" w:rsidRPr="0046068A" w14:paraId="7D08B4EF" w14:textId="77777777" w:rsidTr="0046068A">
        <w:trPr>
          <w:trHeight w:val="625"/>
        </w:trPr>
        <w:tc>
          <w:tcPr>
            <w:tcW w:w="8494" w:type="dxa"/>
          </w:tcPr>
          <w:p w14:paraId="010A23B6" w14:textId="6C8A0A23" w:rsidR="00520FCB" w:rsidRPr="0046068A" w:rsidRDefault="00520FCB" w:rsidP="00DF05C5">
            <w:pPr>
              <w:pStyle w:val="ListParagraph"/>
              <w:numPr>
                <w:ilvl w:val="0"/>
                <w:numId w:val="7"/>
              </w:numPr>
              <w:jc w:val="both"/>
              <w:rPr>
                <w:rFonts w:ascii="Arial" w:eastAsia="Calibri" w:hAnsi="Arial" w:cs="Arial"/>
                <w:lang w:val="en-GB"/>
              </w:rPr>
            </w:pPr>
            <w:r w:rsidRPr="0046068A">
              <w:rPr>
                <w:rFonts w:ascii="Arial" w:eastAsia="Calibri" w:hAnsi="Arial" w:cs="Arial"/>
                <w:lang w:val="en-GB"/>
              </w:rPr>
              <w:t>At the end of the stay, the hosting group leader will provide a short report about the activities carried out and the benefits obtained.</w:t>
            </w:r>
          </w:p>
        </w:tc>
      </w:tr>
    </w:tbl>
    <w:p w14:paraId="2C610695" w14:textId="77777777" w:rsidR="00147941" w:rsidRPr="00051887" w:rsidRDefault="00147941" w:rsidP="00F55C04">
      <w:pPr>
        <w:spacing w:after="0" w:line="240" w:lineRule="auto"/>
        <w:jc w:val="both"/>
        <w:rPr>
          <w:rFonts w:ascii="Arial" w:eastAsia="Calibri" w:hAnsi="Arial" w:cs="Arial"/>
          <w:b/>
          <w:bCs/>
          <w:lang w:val="en-GB"/>
        </w:rPr>
      </w:pPr>
    </w:p>
    <w:p w14:paraId="1BD79CE1" w14:textId="5ACD4982" w:rsidR="00945F0A" w:rsidRPr="001A5093" w:rsidRDefault="001A5093" w:rsidP="00793CB2">
      <w:pPr>
        <w:spacing w:after="0" w:line="240" w:lineRule="auto"/>
        <w:jc w:val="both"/>
        <w:rPr>
          <w:rFonts w:ascii="Arial" w:eastAsia="Calibri" w:hAnsi="Arial" w:cs="Arial"/>
          <w:b/>
          <w:bCs/>
          <w:lang w:val="en-GB"/>
        </w:rPr>
      </w:pPr>
      <w:r w:rsidRPr="001A5093">
        <w:rPr>
          <w:rFonts w:ascii="Arial" w:eastAsia="Calibri" w:hAnsi="Arial" w:cs="Arial"/>
          <w:b/>
          <w:bCs/>
          <w:lang w:val="en-GB"/>
        </w:rPr>
        <w:t>Timeline</w:t>
      </w:r>
    </w:p>
    <w:p w14:paraId="1390CF13" w14:textId="77777777" w:rsidR="001A5093" w:rsidRPr="00793CB2" w:rsidRDefault="001A5093" w:rsidP="00793CB2">
      <w:pPr>
        <w:spacing w:after="0" w:line="240" w:lineRule="auto"/>
        <w:jc w:val="both"/>
        <w:rPr>
          <w:rFonts w:ascii="Arial" w:eastAsia="Calibri" w:hAnsi="Arial" w:cs="Arial"/>
          <w:lang w:val="en-GB"/>
        </w:rPr>
      </w:pPr>
    </w:p>
    <w:p w14:paraId="1F16813B" w14:textId="6B1F16FB" w:rsidR="00904800" w:rsidRPr="00051887" w:rsidRDefault="000D2630" w:rsidP="00F00B98">
      <w:pPr>
        <w:rPr>
          <w:rFonts w:ascii="Arial" w:eastAsia="Calibri" w:hAnsi="Arial" w:cs="Arial"/>
          <w:lang w:val="en-GB"/>
        </w:rPr>
      </w:pPr>
      <w:r w:rsidRPr="000D2630">
        <w:rPr>
          <w:rFonts w:ascii="Arial" w:eastAsia="Calibri" w:hAnsi="Arial" w:cs="Arial"/>
          <w:lang w:val="en-GB"/>
        </w:rPr>
        <w:t>You are encouraged to send your application at any time throughout the year.</w:t>
      </w:r>
    </w:p>
    <w:p w14:paraId="14535A74" w14:textId="77777777" w:rsidR="00AC11C3" w:rsidRPr="00051887" w:rsidRDefault="00AC11C3" w:rsidP="00652C71">
      <w:pPr>
        <w:jc w:val="both"/>
        <w:rPr>
          <w:rFonts w:ascii="Arial" w:eastAsia="Calibri" w:hAnsi="Arial" w:cs="Arial"/>
          <w:lang w:val="en-GB"/>
        </w:rPr>
      </w:pPr>
    </w:p>
    <w:p w14:paraId="6F843743" w14:textId="77777777" w:rsidR="00AC11C3" w:rsidRPr="00714AC1" w:rsidRDefault="00AC11C3" w:rsidP="00AC11C3">
      <w:pPr>
        <w:spacing w:after="0"/>
        <w:jc w:val="center"/>
        <w:rPr>
          <w:rFonts w:cs="Arial"/>
          <w:i/>
          <w:lang w:val="en-US"/>
        </w:rPr>
      </w:pPr>
      <w:r w:rsidRPr="00714AC1">
        <w:rPr>
          <w:rFonts w:cs="Arial"/>
          <w:i/>
          <w:lang w:val="en-US"/>
        </w:rPr>
        <w:t>The Application Form can be found on the following page.</w:t>
      </w:r>
    </w:p>
    <w:p w14:paraId="706E0FFC" w14:textId="77777777" w:rsidR="00904800" w:rsidRPr="00AC11C3" w:rsidRDefault="00904800" w:rsidP="00652C71">
      <w:pPr>
        <w:jc w:val="both"/>
        <w:rPr>
          <w:rFonts w:ascii="Arial" w:eastAsia="Calibri" w:hAnsi="Arial" w:cs="Arial"/>
          <w:lang w:val="en-US"/>
        </w:rPr>
      </w:pPr>
    </w:p>
    <w:p w14:paraId="3DCCD84A" w14:textId="77777777" w:rsidR="00904800" w:rsidRPr="00051887" w:rsidRDefault="00904800" w:rsidP="00652C71">
      <w:pPr>
        <w:jc w:val="both"/>
        <w:rPr>
          <w:rFonts w:ascii="Arial" w:eastAsia="Calibri" w:hAnsi="Arial" w:cs="Arial"/>
          <w:lang w:val="en-GB"/>
        </w:rPr>
      </w:pPr>
    </w:p>
    <w:p w14:paraId="1F9400CA" w14:textId="3210F392" w:rsidR="00904800" w:rsidRPr="003968E5" w:rsidRDefault="003968E5" w:rsidP="00D96D21">
      <w:pPr>
        <w:pBdr>
          <w:bottom w:val="single" w:sz="4" w:space="1" w:color="B7BF10"/>
        </w:pBdr>
        <w:jc w:val="both"/>
        <w:rPr>
          <w:rFonts w:ascii="Arial" w:hAnsi="Arial" w:cs="Arial"/>
          <w:b/>
          <w:sz w:val="28"/>
          <w:szCs w:val="28"/>
          <w:lang w:val="en-GB" w:eastAsia="ca-ES"/>
        </w:rPr>
      </w:pPr>
      <w:r w:rsidRPr="003968E5">
        <w:rPr>
          <w:rFonts w:ascii="Arial" w:hAnsi="Arial" w:cs="Arial"/>
          <w:b/>
          <w:sz w:val="28"/>
          <w:szCs w:val="28"/>
          <w:lang w:val="en-GB" w:eastAsia="ca-ES"/>
        </w:rPr>
        <w:t>Severo Ochoa Visiting Programme for External Outstanding Researchers</w:t>
      </w:r>
    </w:p>
    <w:p w14:paraId="0BEF0034" w14:textId="77777777" w:rsidR="00904800" w:rsidRPr="00F41D37" w:rsidRDefault="00904800" w:rsidP="003968E5">
      <w:pPr>
        <w:jc w:val="center"/>
        <w:rPr>
          <w:rFonts w:ascii="Arial" w:hAnsi="Arial" w:cs="Arial"/>
          <w:bCs/>
          <w:lang w:val="en-GB" w:eastAsia="ca-ES"/>
        </w:rPr>
      </w:pPr>
      <w:r w:rsidRPr="00F41D37">
        <w:rPr>
          <w:rFonts w:ascii="Arial" w:hAnsi="Arial" w:cs="Arial"/>
          <w:bCs/>
          <w:lang w:val="en-GB" w:eastAsia="ca-ES"/>
        </w:rPr>
        <w:t>APPLICATION FORM</w:t>
      </w:r>
    </w:p>
    <w:p w14:paraId="6AE794EB" w14:textId="77777777" w:rsidR="00904800" w:rsidRPr="00F41D37" w:rsidRDefault="00904800" w:rsidP="00904800">
      <w:pPr>
        <w:rPr>
          <w:rFonts w:ascii="Arial" w:hAnsi="Arial" w:cs="Arial"/>
          <w:lang w:val="en-GB"/>
        </w:rPr>
      </w:pPr>
    </w:p>
    <w:p w14:paraId="5148E6E4" w14:textId="2EEF703C" w:rsidR="00904800" w:rsidRPr="00F41D37" w:rsidRDefault="00904800" w:rsidP="00904800">
      <w:pPr>
        <w:jc w:val="both"/>
        <w:rPr>
          <w:rFonts w:ascii="Arial" w:hAnsi="Arial" w:cs="Arial"/>
          <w:iCs/>
          <w:lang w:val="en-GB"/>
        </w:rPr>
      </w:pPr>
      <w:r w:rsidRPr="00F41D37">
        <w:rPr>
          <w:rFonts w:ascii="Arial" w:hAnsi="Arial" w:cs="Arial"/>
          <w:iCs/>
          <w:lang w:val="en-GB"/>
        </w:rPr>
        <w:t xml:space="preserve">Applications should be sent to </w:t>
      </w:r>
      <w:hyperlink r:id="rId11" w:history="1">
        <w:r w:rsidRPr="00F41D37">
          <w:rPr>
            <w:rStyle w:val="Hyperlink"/>
            <w:rFonts w:ascii="Arial" w:hAnsi="Arial" w:cs="Arial"/>
            <w:iCs/>
            <w:lang w:val="en-GB"/>
          </w:rPr>
          <w:t>strategicinitiatives@ibecbarcelona.eu</w:t>
        </w:r>
      </w:hyperlink>
      <w:r w:rsidRPr="00F41D37">
        <w:rPr>
          <w:rFonts w:ascii="Arial" w:hAnsi="Arial" w:cs="Arial"/>
          <w:iCs/>
          <w:lang w:val="en-GB"/>
        </w:rPr>
        <w:t xml:space="preserve"> together with a </w:t>
      </w:r>
      <w:r w:rsidRPr="00F41D37">
        <w:rPr>
          <w:rFonts w:ascii="Arial" w:hAnsi="Arial" w:cs="Arial"/>
          <w:b/>
          <w:iCs/>
          <w:lang w:val="en-GB"/>
        </w:rPr>
        <w:t>CV</w:t>
      </w:r>
      <w:r w:rsidRPr="00F41D37">
        <w:rPr>
          <w:rFonts w:ascii="Arial" w:hAnsi="Arial" w:cs="Arial"/>
          <w:iCs/>
          <w:lang w:val="en-GB"/>
        </w:rPr>
        <w:t xml:space="preserve"> of the candidate.</w:t>
      </w:r>
    </w:p>
    <w:p w14:paraId="74CEABD7" w14:textId="77777777" w:rsidR="00904800" w:rsidRPr="00F41D37" w:rsidRDefault="00904800" w:rsidP="00904800">
      <w:pPr>
        <w:jc w:val="both"/>
        <w:rPr>
          <w:rFonts w:ascii="Arial" w:hAnsi="Arial" w:cs="Arial"/>
          <w:iCs/>
          <w:lang w:val="en-GB"/>
        </w:rPr>
      </w:pPr>
      <w:r w:rsidRPr="00F41D37">
        <w:rPr>
          <w:rFonts w:ascii="Arial" w:hAnsi="Arial" w:cs="Arial"/>
          <w:iCs/>
          <w:lang w:val="en-GB"/>
        </w:rPr>
        <w:t xml:space="preserve">Applications will be evaluated as they are received, so you are encouraged to send your application at any time throughout the year. </w:t>
      </w:r>
    </w:p>
    <w:p w14:paraId="37A35057" w14:textId="77777777" w:rsidR="00904800" w:rsidRPr="00F41D37" w:rsidRDefault="00904800" w:rsidP="00904800">
      <w:pPr>
        <w:rPr>
          <w:rFonts w:ascii="Arial" w:hAnsi="Arial" w:cs="Arial"/>
          <w:iCs/>
          <w:lang w:val="en-GB"/>
        </w:rPr>
      </w:pPr>
    </w:p>
    <w:p w14:paraId="0F4DEF8D" w14:textId="77777777" w:rsidR="00904800" w:rsidRPr="00F41D37" w:rsidRDefault="00904800" w:rsidP="00904800">
      <w:pPr>
        <w:rPr>
          <w:rFonts w:ascii="Arial" w:hAnsi="Arial" w:cs="Arial"/>
          <w:lang w:val="en-GB"/>
        </w:rPr>
      </w:pPr>
    </w:p>
    <w:p w14:paraId="3BEBB4D0" w14:textId="77777777" w:rsidR="00904800" w:rsidRPr="00F41D37" w:rsidRDefault="00904800" w:rsidP="00904800">
      <w:pPr>
        <w:rPr>
          <w:rFonts w:ascii="Arial" w:hAnsi="Arial" w:cs="Arial"/>
          <w:b/>
          <w:lang w:val="en-US"/>
        </w:rPr>
      </w:pPr>
      <w:r w:rsidRPr="00F41D37">
        <w:rPr>
          <w:rFonts w:ascii="Arial" w:hAnsi="Arial" w:cs="Arial"/>
          <w:b/>
          <w:lang w:val="en-US"/>
        </w:rPr>
        <w:t>Name:</w:t>
      </w:r>
    </w:p>
    <w:p w14:paraId="5C845911" w14:textId="77777777" w:rsidR="00904800" w:rsidRPr="00F41D37" w:rsidRDefault="00904800" w:rsidP="00904800">
      <w:pPr>
        <w:rPr>
          <w:rFonts w:ascii="Arial" w:hAnsi="Arial" w:cs="Arial"/>
          <w:b/>
          <w:lang w:val="en-US"/>
        </w:rPr>
      </w:pPr>
      <w:r w:rsidRPr="00F41D37">
        <w:rPr>
          <w:rFonts w:ascii="Arial" w:hAnsi="Arial" w:cs="Arial"/>
          <w:b/>
          <w:lang w:val="en-US"/>
        </w:rPr>
        <w:t>Position:</w:t>
      </w:r>
    </w:p>
    <w:p w14:paraId="5C59C248" w14:textId="77777777" w:rsidR="00904800" w:rsidRPr="00F41D37" w:rsidRDefault="00904800" w:rsidP="00904800">
      <w:pPr>
        <w:rPr>
          <w:rFonts w:ascii="Arial" w:hAnsi="Arial" w:cs="Arial"/>
          <w:b/>
          <w:lang w:val="en-US"/>
        </w:rPr>
      </w:pPr>
      <w:r w:rsidRPr="00F41D37">
        <w:rPr>
          <w:rFonts w:ascii="Arial" w:hAnsi="Arial" w:cs="Arial"/>
          <w:b/>
          <w:lang w:val="en-US"/>
        </w:rPr>
        <w:t>Contact details:</w:t>
      </w:r>
    </w:p>
    <w:p w14:paraId="7A7F2D94" w14:textId="77777777" w:rsidR="00904800" w:rsidRPr="00F41D37" w:rsidRDefault="00904800" w:rsidP="00904800">
      <w:pPr>
        <w:rPr>
          <w:rFonts w:ascii="Arial" w:hAnsi="Arial" w:cs="Arial"/>
          <w:b/>
          <w:lang w:val="en-US"/>
        </w:rPr>
      </w:pPr>
      <w:r w:rsidRPr="00F41D37">
        <w:rPr>
          <w:rFonts w:ascii="Arial" w:hAnsi="Arial" w:cs="Arial"/>
          <w:b/>
          <w:lang w:val="en-US"/>
        </w:rPr>
        <w:t>Web link to lab:</w:t>
      </w:r>
    </w:p>
    <w:p w14:paraId="7C047668" w14:textId="77777777" w:rsidR="00904800" w:rsidRPr="00F41D37" w:rsidRDefault="00904800" w:rsidP="00904800">
      <w:pPr>
        <w:rPr>
          <w:rFonts w:ascii="Arial" w:hAnsi="Arial" w:cs="Arial"/>
          <w:b/>
          <w:lang w:val="en-US"/>
        </w:rPr>
      </w:pPr>
      <w:r w:rsidRPr="00F41D37">
        <w:rPr>
          <w:rFonts w:ascii="Arial" w:hAnsi="Arial" w:cs="Arial"/>
          <w:b/>
          <w:lang w:val="en-US"/>
        </w:rPr>
        <w:t>Hosting group at IBEC:</w:t>
      </w:r>
    </w:p>
    <w:p w14:paraId="523F667F" w14:textId="77777777" w:rsidR="00904800" w:rsidRPr="00F41D37" w:rsidRDefault="00904800" w:rsidP="00904800">
      <w:pPr>
        <w:rPr>
          <w:rFonts w:ascii="Arial" w:hAnsi="Arial" w:cs="Arial"/>
          <w:b/>
          <w:lang w:val="en-US"/>
        </w:rPr>
      </w:pPr>
      <w:r w:rsidRPr="00F41D37">
        <w:rPr>
          <w:rFonts w:ascii="Arial" w:hAnsi="Arial" w:cs="Arial"/>
          <w:b/>
          <w:lang w:val="en-US"/>
        </w:rPr>
        <w:t>Duration of the stay (tentative)</w:t>
      </w:r>
    </w:p>
    <w:p w14:paraId="654BF392" w14:textId="77777777" w:rsidR="00904800" w:rsidRPr="00F41D37" w:rsidRDefault="00904800" w:rsidP="00904800">
      <w:pPr>
        <w:rPr>
          <w:rFonts w:ascii="Arial" w:hAnsi="Arial" w:cs="Arial"/>
          <w:lang w:val="en-US"/>
        </w:rPr>
      </w:pPr>
      <w:r w:rsidRPr="00F41D37">
        <w:rPr>
          <w:rFonts w:ascii="Arial" w:hAnsi="Arial" w:cs="Arial"/>
          <w:lang w:val="en-US"/>
        </w:rPr>
        <w:t>Start date:</w:t>
      </w:r>
    </w:p>
    <w:p w14:paraId="2DCC1549" w14:textId="77777777" w:rsidR="00904800" w:rsidRPr="00F41D37" w:rsidRDefault="00904800" w:rsidP="00904800">
      <w:pPr>
        <w:rPr>
          <w:rFonts w:ascii="Arial" w:hAnsi="Arial" w:cs="Arial"/>
          <w:lang w:val="en-US"/>
        </w:rPr>
      </w:pPr>
      <w:r w:rsidRPr="00F41D37">
        <w:rPr>
          <w:rFonts w:ascii="Arial" w:hAnsi="Arial" w:cs="Arial"/>
          <w:lang w:val="en-US"/>
        </w:rPr>
        <w:t>End date:</w:t>
      </w:r>
    </w:p>
    <w:p w14:paraId="095964EB" w14:textId="77777777" w:rsidR="00904800" w:rsidRPr="00F41D37" w:rsidRDefault="00904800" w:rsidP="00904800">
      <w:pPr>
        <w:rPr>
          <w:rFonts w:ascii="Arial" w:hAnsi="Arial" w:cs="Arial"/>
          <w:lang w:val="en-US"/>
        </w:rPr>
      </w:pPr>
    </w:p>
    <w:p w14:paraId="45814537" w14:textId="77777777" w:rsidR="00904800" w:rsidRPr="00F41D37" w:rsidRDefault="00904800" w:rsidP="00904800">
      <w:pPr>
        <w:rPr>
          <w:rFonts w:ascii="Arial" w:hAnsi="Arial" w:cs="Arial"/>
          <w:b/>
          <w:lang w:val="en-US"/>
        </w:rPr>
      </w:pPr>
      <w:r w:rsidRPr="00F41D37">
        <w:rPr>
          <w:rFonts w:ascii="Arial" w:hAnsi="Arial" w:cs="Arial"/>
          <w:b/>
          <w:lang w:val="en-US"/>
        </w:rPr>
        <w:t>Short CV and merits (1 page max):</w:t>
      </w:r>
    </w:p>
    <w:p w14:paraId="0B493184" w14:textId="77777777" w:rsidR="00904800" w:rsidRPr="00F41D37" w:rsidRDefault="00904800" w:rsidP="00904800">
      <w:pPr>
        <w:rPr>
          <w:rFonts w:ascii="Arial" w:hAnsi="Arial" w:cs="Arial"/>
          <w:lang w:val="en-US"/>
        </w:rPr>
      </w:pPr>
    </w:p>
    <w:p w14:paraId="11FD42F6" w14:textId="77777777" w:rsidR="00904800" w:rsidRPr="00F41D37" w:rsidRDefault="00904800" w:rsidP="00904800">
      <w:pPr>
        <w:rPr>
          <w:rFonts w:ascii="Arial" w:hAnsi="Arial" w:cs="Arial"/>
          <w:b/>
          <w:lang w:val="en-US"/>
        </w:rPr>
      </w:pPr>
      <w:r w:rsidRPr="00F41D37">
        <w:rPr>
          <w:rFonts w:ascii="Arial" w:hAnsi="Arial" w:cs="Arial"/>
          <w:b/>
          <w:lang w:val="en-US"/>
        </w:rPr>
        <w:t>Project/activities to be carried out during the stay at IBEC (1 page max.)</w:t>
      </w:r>
    </w:p>
    <w:p w14:paraId="3BFE9F13" w14:textId="77777777" w:rsidR="00904800" w:rsidRPr="00F41D37" w:rsidRDefault="00904800" w:rsidP="00904800">
      <w:pPr>
        <w:rPr>
          <w:rFonts w:ascii="Arial" w:hAnsi="Arial" w:cs="Arial"/>
          <w:lang w:val="en-US"/>
        </w:rPr>
      </w:pPr>
    </w:p>
    <w:p w14:paraId="32296F39" w14:textId="77777777" w:rsidR="00904800" w:rsidRPr="00F41D37" w:rsidRDefault="00904800" w:rsidP="00904800">
      <w:pPr>
        <w:rPr>
          <w:rFonts w:ascii="Arial" w:hAnsi="Arial" w:cs="Arial"/>
          <w:b/>
          <w:lang w:val="en-US"/>
        </w:rPr>
      </w:pPr>
      <w:r w:rsidRPr="00F41D37">
        <w:rPr>
          <w:rFonts w:ascii="Arial" w:hAnsi="Arial" w:cs="Arial"/>
          <w:b/>
          <w:lang w:val="en-US"/>
        </w:rPr>
        <w:t>Added value of the stay for the hosting Research group and IBEC (1 page max.)</w:t>
      </w:r>
    </w:p>
    <w:p w14:paraId="7A9CB6F2" w14:textId="77777777" w:rsidR="00904800" w:rsidRPr="00F41D37" w:rsidRDefault="00904800" w:rsidP="00904800">
      <w:pPr>
        <w:rPr>
          <w:rFonts w:ascii="Arial" w:hAnsi="Arial" w:cs="Arial"/>
          <w:lang w:val="en-US"/>
        </w:rPr>
      </w:pPr>
    </w:p>
    <w:p w14:paraId="69234890" w14:textId="77777777" w:rsidR="00904800" w:rsidRPr="00F41D37" w:rsidRDefault="00904800" w:rsidP="00904800">
      <w:pPr>
        <w:rPr>
          <w:rFonts w:ascii="Arial" w:hAnsi="Arial" w:cs="Arial"/>
          <w:lang w:val="en-US"/>
        </w:rPr>
      </w:pPr>
      <w:r w:rsidRPr="00F41D37">
        <w:rPr>
          <w:rFonts w:ascii="Arial" w:hAnsi="Arial" w:cs="Arial"/>
          <w:b/>
          <w:lang w:val="en-US"/>
        </w:rPr>
        <w:t xml:space="preserve">Available funding for the stay </w:t>
      </w:r>
      <w:r w:rsidRPr="00F41D37">
        <w:rPr>
          <w:rFonts w:ascii="Arial" w:hAnsi="Arial" w:cs="Arial"/>
          <w:bCs/>
          <w:lang w:val="en-US"/>
        </w:rPr>
        <w:t xml:space="preserve">(is </w:t>
      </w:r>
      <w:r w:rsidRPr="00F41D37">
        <w:rPr>
          <w:rFonts w:ascii="Arial" w:hAnsi="Arial" w:cs="Arial"/>
          <w:lang w:val="en-US"/>
        </w:rPr>
        <w:t>the stay already funded? Do you need additional funding?)</w:t>
      </w:r>
    </w:p>
    <w:p w14:paraId="09A3B6D3" w14:textId="77777777" w:rsidR="00904800" w:rsidRPr="00F41D37" w:rsidRDefault="00904800" w:rsidP="00904800">
      <w:pPr>
        <w:rPr>
          <w:rFonts w:ascii="Arial" w:hAnsi="Arial" w:cs="Arial"/>
          <w:lang w:val="en-US"/>
        </w:rPr>
      </w:pPr>
    </w:p>
    <w:p w14:paraId="219300D7" w14:textId="77777777" w:rsidR="00904800" w:rsidRPr="00904800" w:rsidRDefault="00904800" w:rsidP="00652C71">
      <w:pPr>
        <w:jc w:val="both"/>
        <w:rPr>
          <w:rFonts w:ascii="Arial" w:hAnsi="Arial" w:cs="Arial"/>
          <w:lang w:val="en-US"/>
        </w:rPr>
      </w:pPr>
    </w:p>
    <w:sectPr w:rsidR="00904800" w:rsidRPr="00904800">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433C5" w14:textId="77777777" w:rsidR="00AE6E8D" w:rsidRDefault="00AE6E8D" w:rsidP="00345ACF">
      <w:pPr>
        <w:spacing w:after="0" w:line="240" w:lineRule="auto"/>
      </w:pPr>
      <w:r>
        <w:separator/>
      </w:r>
    </w:p>
  </w:endnote>
  <w:endnote w:type="continuationSeparator" w:id="0">
    <w:p w14:paraId="2B551587" w14:textId="77777777" w:rsidR="00AE6E8D" w:rsidRDefault="00AE6E8D" w:rsidP="00345ACF">
      <w:pPr>
        <w:spacing w:after="0" w:line="240" w:lineRule="auto"/>
      </w:pPr>
      <w:r>
        <w:continuationSeparator/>
      </w:r>
    </w:p>
  </w:endnote>
  <w:endnote w:type="continuationNotice" w:id="1">
    <w:p w14:paraId="5E574958" w14:textId="77777777" w:rsidR="00AE6E8D" w:rsidRDefault="00AE6E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F8D77" w14:textId="2BF26763" w:rsidR="00CD03D6" w:rsidRDefault="00CD03D6">
    <w:pPr>
      <w:pStyle w:val="Footer"/>
    </w:pPr>
    <w:r>
      <w:rPr>
        <w:noProof/>
        <w:lang w:val="es-ES" w:eastAsia="es-ES"/>
      </w:rPr>
      <w:drawing>
        <wp:anchor distT="0" distB="0" distL="114300" distR="114300" simplePos="0" relativeHeight="251658241" behindDoc="1" locked="0" layoutInCell="1" allowOverlap="1" wp14:anchorId="26A1512F" wp14:editId="7B23AB33">
          <wp:simplePos x="0" y="0"/>
          <wp:positionH relativeFrom="margin">
            <wp:align>center</wp:align>
          </wp:positionH>
          <wp:positionV relativeFrom="paragraph">
            <wp:posOffset>-232087</wp:posOffset>
          </wp:positionV>
          <wp:extent cx="2113915" cy="518160"/>
          <wp:effectExtent l="0" t="0" r="635" b="0"/>
          <wp:wrapTight wrapText="bothSides">
            <wp:wrapPolygon edited="0">
              <wp:start x="0" y="0"/>
              <wp:lineTo x="0" y="20647"/>
              <wp:lineTo x="21412" y="20647"/>
              <wp:lineTo x="21412" y="0"/>
              <wp:lineTo x="0" y="0"/>
            </wp:wrapPolygon>
          </wp:wrapTight>
          <wp:docPr id="904074625" name="Picture 1" descr="A yellow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074625" name="Picture 1" descr="A yellow sign with black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915" cy="5181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AFE01" w14:textId="77777777" w:rsidR="00AE6E8D" w:rsidRDefault="00AE6E8D" w:rsidP="00345ACF">
      <w:pPr>
        <w:spacing w:after="0" w:line="240" w:lineRule="auto"/>
      </w:pPr>
      <w:r>
        <w:separator/>
      </w:r>
    </w:p>
  </w:footnote>
  <w:footnote w:type="continuationSeparator" w:id="0">
    <w:p w14:paraId="1CCBA1F5" w14:textId="77777777" w:rsidR="00AE6E8D" w:rsidRDefault="00AE6E8D" w:rsidP="00345ACF">
      <w:pPr>
        <w:spacing w:after="0" w:line="240" w:lineRule="auto"/>
      </w:pPr>
      <w:r>
        <w:continuationSeparator/>
      </w:r>
    </w:p>
  </w:footnote>
  <w:footnote w:type="continuationNotice" w:id="1">
    <w:p w14:paraId="64089A48" w14:textId="77777777" w:rsidR="00AE6E8D" w:rsidRDefault="00AE6E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87570" w14:textId="2EC751AF" w:rsidR="00345ACF" w:rsidRDefault="000979FD">
    <w:pPr>
      <w:pStyle w:val="Header"/>
    </w:pPr>
    <w:r w:rsidRPr="000979FD">
      <w:rPr>
        <w:noProof/>
        <w:lang w:val="es-ES" w:eastAsia="es-ES"/>
      </w:rPr>
      <w:drawing>
        <wp:anchor distT="0" distB="0" distL="114300" distR="114300" simplePos="0" relativeHeight="251658240" behindDoc="0" locked="0" layoutInCell="1" allowOverlap="1" wp14:anchorId="58D53534" wp14:editId="7DBC4FE9">
          <wp:simplePos x="0" y="0"/>
          <wp:positionH relativeFrom="column">
            <wp:posOffset>-629561</wp:posOffset>
          </wp:positionH>
          <wp:positionV relativeFrom="paragraph">
            <wp:posOffset>-298726</wp:posOffset>
          </wp:positionV>
          <wp:extent cx="6673850" cy="1159510"/>
          <wp:effectExtent l="0" t="0" r="0" b="2540"/>
          <wp:wrapTopAndBottom/>
          <wp:docPr id="1469787045"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787045"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673850" cy="1159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9627A"/>
    <w:multiLevelType w:val="hybridMultilevel"/>
    <w:tmpl w:val="BF56BEEE"/>
    <w:lvl w:ilvl="0" w:tplc="678CD992">
      <w:start w:val="1"/>
      <w:numFmt w:val="decimal"/>
      <w:lvlText w:val="%1)"/>
      <w:lvlJc w:val="left"/>
      <w:pPr>
        <w:ind w:left="720" w:hanging="360"/>
      </w:pPr>
      <w:rPr>
        <w:rFonts w:hint="default"/>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17148D"/>
    <w:multiLevelType w:val="hybridMultilevel"/>
    <w:tmpl w:val="545CBD7C"/>
    <w:lvl w:ilvl="0" w:tplc="64A81072">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000459"/>
    <w:multiLevelType w:val="hybridMultilevel"/>
    <w:tmpl w:val="C4C67CCE"/>
    <w:lvl w:ilvl="0" w:tplc="D6EA4F5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D352D"/>
    <w:multiLevelType w:val="hybridMultilevel"/>
    <w:tmpl w:val="80800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14943DF"/>
    <w:multiLevelType w:val="hybridMultilevel"/>
    <w:tmpl w:val="2CB476D6"/>
    <w:lvl w:ilvl="0" w:tplc="128E190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16314D6"/>
    <w:multiLevelType w:val="hybridMultilevel"/>
    <w:tmpl w:val="FCF84E22"/>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67FB5F3B"/>
    <w:multiLevelType w:val="hybridMultilevel"/>
    <w:tmpl w:val="A7BC6B16"/>
    <w:lvl w:ilvl="0" w:tplc="D6EA4F5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1604075">
    <w:abstractNumId w:val="4"/>
  </w:num>
  <w:num w:numId="2" w16cid:durableId="1806897565">
    <w:abstractNumId w:val="0"/>
  </w:num>
  <w:num w:numId="3" w16cid:durableId="71125933">
    <w:abstractNumId w:val="5"/>
  </w:num>
  <w:num w:numId="4" w16cid:durableId="1375231571">
    <w:abstractNumId w:val="1"/>
  </w:num>
  <w:num w:numId="5" w16cid:durableId="1890334339">
    <w:abstractNumId w:val="3"/>
  </w:num>
  <w:num w:numId="6" w16cid:durableId="564729986">
    <w:abstractNumId w:val="6"/>
  </w:num>
  <w:num w:numId="7" w16cid:durableId="611937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86F"/>
    <w:rsid w:val="00004627"/>
    <w:rsid w:val="00012512"/>
    <w:rsid w:val="00020AE0"/>
    <w:rsid w:val="0004082D"/>
    <w:rsid w:val="00051887"/>
    <w:rsid w:val="000519B4"/>
    <w:rsid w:val="00062852"/>
    <w:rsid w:val="00075BDB"/>
    <w:rsid w:val="00087F4B"/>
    <w:rsid w:val="000979FD"/>
    <w:rsid w:val="000B0175"/>
    <w:rsid w:val="000B337F"/>
    <w:rsid w:val="000C335F"/>
    <w:rsid w:val="000C4E2B"/>
    <w:rsid w:val="000D2630"/>
    <w:rsid w:val="000D52B8"/>
    <w:rsid w:val="000E7BC6"/>
    <w:rsid w:val="00111142"/>
    <w:rsid w:val="001305AB"/>
    <w:rsid w:val="00135E24"/>
    <w:rsid w:val="001400BD"/>
    <w:rsid w:val="00144BFD"/>
    <w:rsid w:val="00147941"/>
    <w:rsid w:val="0016350A"/>
    <w:rsid w:val="00172147"/>
    <w:rsid w:val="00182197"/>
    <w:rsid w:val="00195C55"/>
    <w:rsid w:val="001A1371"/>
    <w:rsid w:val="001A5093"/>
    <w:rsid w:val="001C2CDE"/>
    <w:rsid w:val="001D65A1"/>
    <w:rsid w:val="00211447"/>
    <w:rsid w:val="00221E63"/>
    <w:rsid w:val="00224DC2"/>
    <w:rsid w:val="00232A1E"/>
    <w:rsid w:val="00252283"/>
    <w:rsid w:val="00252F96"/>
    <w:rsid w:val="002566A3"/>
    <w:rsid w:val="00271E45"/>
    <w:rsid w:val="00292335"/>
    <w:rsid w:val="0029246B"/>
    <w:rsid w:val="0029772E"/>
    <w:rsid w:val="002A1F5C"/>
    <w:rsid w:val="002D2C57"/>
    <w:rsid w:val="002E0819"/>
    <w:rsid w:val="00301722"/>
    <w:rsid w:val="00304267"/>
    <w:rsid w:val="00307137"/>
    <w:rsid w:val="00313176"/>
    <w:rsid w:val="003238D1"/>
    <w:rsid w:val="00345ACF"/>
    <w:rsid w:val="00351A8F"/>
    <w:rsid w:val="003614A3"/>
    <w:rsid w:val="00371508"/>
    <w:rsid w:val="0037675B"/>
    <w:rsid w:val="003968E5"/>
    <w:rsid w:val="003A0216"/>
    <w:rsid w:val="003C636B"/>
    <w:rsid w:val="004311A3"/>
    <w:rsid w:val="00434E68"/>
    <w:rsid w:val="004561FA"/>
    <w:rsid w:val="004569E8"/>
    <w:rsid w:val="0046068A"/>
    <w:rsid w:val="00471315"/>
    <w:rsid w:val="00491B61"/>
    <w:rsid w:val="0049263B"/>
    <w:rsid w:val="00494ECB"/>
    <w:rsid w:val="004A1AA3"/>
    <w:rsid w:val="004B37F0"/>
    <w:rsid w:val="004B635F"/>
    <w:rsid w:val="004B7677"/>
    <w:rsid w:val="004C269A"/>
    <w:rsid w:val="004C2A96"/>
    <w:rsid w:val="004C31ED"/>
    <w:rsid w:val="004D60AF"/>
    <w:rsid w:val="0050798E"/>
    <w:rsid w:val="00520FCB"/>
    <w:rsid w:val="00525D89"/>
    <w:rsid w:val="00532D49"/>
    <w:rsid w:val="0054270A"/>
    <w:rsid w:val="005507A1"/>
    <w:rsid w:val="00553B3B"/>
    <w:rsid w:val="00555D97"/>
    <w:rsid w:val="005642B4"/>
    <w:rsid w:val="00573359"/>
    <w:rsid w:val="00583599"/>
    <w:rsid w:val="00593D16"/>
    <w:rsid w:val="00594940"/>
    <w:rsid w:val="005A33FC"/>
    <w:rsid w:val="005A600C"/>
    <w:rsid w:val="005B08DD"/>
    <w:rsid w:val="005B209B"/>
    <w:rsid w:val="005C333E"/>
    <w:rsid w:val="005E1725"/>
    <w:rsid w:val="005F2582"/>
    <w:rsid w:val="00602647"/>
    <w:rsid w:val="0060421B"/>
    <w:rsid w:val="006057FB"/>
    <w:rsid w:val="00611115"/>
    <w:rsid w:val="00616F94"/>
    <w:rsid w:val="00625809"/>
    <w:rsid w:val="00644AF7"/>
    <w:rsid w:val="006503AF"/>
    <w:rsid w:val="00652C71"/>
    <w:rsid w:val="0065487D"/>
    <w:rsid w:val="00660FF9"/>
    <w:rsid w:val="00674AAF"/>
    <w:rsid w:val="00681325"/>
    <w:rsid w:val="00686CFD"/>
    <w:rsid w:val="006A24CD"/>
    <w:rsid w:val="006B7DC6"/>
    <w:rsid w:val="006C7E4B"/>
    <w:rsid w:val="006E5E1A"/>
    <w:rsid w:val="006E7D02"/>
    <w:rsid w:val="00730B2A"/>
    <w:rsid w:val="00734138"/>
    <w:rsid w:val="0074457F"/>
    <w:rsid w:val="00760E9F"/>
    <w:rsid w:val="007613A5"/>
    <w:rsid w:val="0077644A"/>
    <w:rsid w:val="00780DE9"/>
    <w:rsid w:val="00793CB2"/>
    <w:rsid w:val="00793EFA"/>
    <w:rsid w:val="0079609F"/>
    <w:rsid w:val="0079690C"/>
    <w:rsid w:val="007977F2"/>
    <w:rsid w:val="007A1615"/>
    <w:rsid w:val="007A76EC"/>
    <w:rsid w:val="007B4559"/>
    <w:rsid w:val="007D15EA"/>
    <w:rsid w:val="007E6ECC"/>
    <w:rsid w:val="008140FF"/>
    <w:rsid w:val="0081458C"/>
    <w:rsid w:val="008254F7"/>
    <w:rsid w:val="00851E0F"/>
    <w:rsid w:val="00865C66"/>
    <w:rsid w:val="00874F04"/>
    <w:rsid w:val="00884296"/>
    <w:rsid w:val="008A6EFD"/>
    <w:rsid w:val="008B7082"/>
    <w:rsid w:val="008C4D0A"/>
    <w:rsid w:val="008C71DA"/>
    <w:rsid w:val="008D4F36"/>
    <w:rsid w:val="008D764D"/>
    <w:rsid w:val="008E7163"/>
    <w:rsid w:val="00904800"/>
    <w:rsid w:val="00945F0A"/>
    <w:rsid w:val="00946388"/>
    <w:rsid w:val="00961A43"/>
    <w:rsid w:val="00962EE6"/>
    <w:rsid w:val="00965711"/>
    <w:rsid w:val="00966DB9"/>
    <w:rsid w:val="00970C87"/>
    <w:rsid w:val="00976167"/>
    <w:rsid w:val="00976262"/>
    <w:rsid w:val="00987B8E"/>
    <w:rsid w:val="009A635E"/>
    <w:rsid w:val="009B2853"/>
    <w:rsid w:val="009C2521"/>
    <w:rsid w:val="009D05F4"/>
    <w:rsid w:val="00A217A2"/>
    <w:rsid w:val="00A22934"/>
    <w:rsid w:val="00A265B5"/>
    <w:rsid w:val="00A26A4F"/>
    <w:rsid w:val="00A371A2"/>
    <w:rsid w:val="00A41DD2"/>
    <w:rsid w:val="00A73324"/>
    <w:rsid w:val="00A8344E"/>
    <w:rsid w:val="00AC11C3"/>
    <w:rsid w:val="00AE6E8D"/>
    <w:rsid w:val="00B04408"/>
    <w:rsid w:val="00B22F01"/>
    <w:rsid w:val="00B2774A"/>
    <w:rsid w:val="00B30069"/>
    <w:rsid w:val="00B340A8"/>
    <w:rsid w:val="00B513B0"/>
    <w:rsid w:val="00B52B8D"/>
    <w:rsid w:val="00B55CAF"/>
    <w:rsid w:val="00B66CCD"/>
    <w:rsid w:val="00B933AE"/>
    <w:rsid w:val="00BB579D"/>
    <w:rsid w:val="00BD2143"/>
    <w:rsid w:val="00BE0F5A"/>
    <w:rsid w:val="00BE4364"/>
    <w:rsid w:val="00BF086F"/>
    <w:rsid w:val="00C02D6C"/>
    <w:rsid w:val="00C11293"/>
    <w:rsid w:val="00C11768"/>
    <w:rsid w:val="00C25B5A"/>
    <w:rsid w:val="00C27BEF"/>
    <w:rsid w:val="00C34325"/>
    <w:rsid w:val="00C5406F"/>
    <w:rsid w:val="00C62AFD"/>
    <w:rsid w:val="00C63FCA"/>
    <w:rsid w:val="00C65977"/>
    <w:rsid w:val="00C67523"/>
    <w:rsid w:val="00C701A8"/>
    <w:rsid w:val="00C725EE"/>
    <w:rsid w:val="00C77F54"/>
    <w:rsid w:val="00C8193E"/>
    <w:rsid w:val="00C86F00"/>
    <w:rsid w:val="00CB6560"/>
    <w:rsid w:val="00CD03D6"/>
    <w:rsid w:val="00CE2A09"/>
    <w:rsid w:val="00D04891"/>
    <w:rsid w:val="00D11542"/>
    <w:rsid w:val="00D238F2"/>
    <w:rsid w:val="00D400EC"/>
    <w:rsid w:val="00D66DC1"/>
    <w:rsid w:val="00D75EDB"/>
    <w:rsid w:val="00D762AD"/>
    <w:rsid w:val="00D84735"/>
    <w:rsid w:val="00D96D21"/>
    <w:rsid w:val="00DA3303"/>
    <w:rsid w:val="00DB07DD"/>
    <w:rsid w:val="00DD5563"/>
    <w:rsid w:val="00DE09D5"/>
    <w:rsid w:val="00DF05C5"/>
    <w:rsid w:val="00DF7F01"/>
    <w:rsid w:val="00E0162E"/>
    <w:rsid w:val="00E12568"/>
    <w:rsid w:val="00E20C54"/>
    <w:rsid w:val="00E25811"/>
    <w:rsid w:val="00E25BA6"/>
    <w:rsid w:val="00E276D0"/>
    <w:rsid w:val="00E45E63"/>
    <w:rsid w:val="00E50ACF"/>
    <w:rsid w:val="00E652BB"/>
    <w:rsid w:val="00E66023"/>
    <w:rsid w:val="00E668A9"/>
    <w:rsid w:val="00E82AAF"/>
    <w:rsid w:val="00EB2E71"/>
    <w:rsid w:val="00ED13DB"/>
    <w:rsid w:val="00ED25B7"/>
    <w:rsid w:val="00ED3A54"/>
    <w:rsid w:val="00F00B98"/>
    <w:rsid w:val="00F02AEB"/>
    <w:rsid w:val="00F1395F"/>
    <w:rsid w:val="00F2602D"/>
    <w:rsid w:val="00F3056C"/>
    <w:rsid w:val="00F315DB"/>
    <w:rsid w:val="00F32309"/>
    <w:rsid w:val="00F34084"/>
    <w:rsid w:val="00F34AAD"/>
    <w:rsid w:val="00F42B3E"/>
    <w:rsid w:val="00F55C04"/>
    <w:rsid w:val="00F56A87"/>
    <w:rsid w:val="00F65C1E"/>
    <w:rsid w:val="00F70710"/>
    <w:rsid w:val="00F75ECF"/>
    <w:rsid w:val="00F839D6"/>
    <w:rsid w:val="00F8741A"/>
    <w:rsid w:val="00F91D28"/>
    <w:rsid w:val="00F94EB6"/>
    <w:rsid w:val="00FB1AB3"/>
    <w:rsid w:val="00FB1E8C"/>
    <w:rsid w:val="00FC1008"/>
    <w:rsid w:val="00FD321E"/>
    <w:rsid w:val="00FE2355"/>
    <w:rsid w:val="00FE7841"/>
    <w:rsid w:val="00FE7FB4"/>
    <w:rsid w:val="00FF44AC"/>
    <w:rsid w:val="21DC219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994B1"/>
  <w15:chartTrackingRefBased/>
  <w15:docId w15:val="{4BBC91AF-BCD2-485D-9598-A3F74E76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86F"/>
    <w:rPr>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086F"/>
    <w:pPr>
      <w:spacing w:after="0" w:line="240" w:lineRule="auto"/>
    </w:pPr>
    <w:rPr>
      <w:rFonts w:ascii="Calibri" w:eastAsia="Calibri" w:hAnsi="Calibri" w:cs="Times New Roman"/>
      <w:lang w:val="ca-ES"/>
    </w:rPr>
  </w:style>
  <w:style w:type="character" w:styleId="Hyperlink">
    <w:name w:val="Hyperlink"/>
    <w:basedOn w:val="DefaultParagraphFont"/>
    <w:uiPriority w:val="99"/>
    <w:unhideWhenUsed/>
    <w:rsid w:val="00E668A9"/>
    <w:rPr>
      <w:color w:val="0563C1" w:themeColor="hyperlink"/>
      <w:u w:val="single"/>
    </w:rPr>
  </w:style>
  <w:style w:type="paragraph" w:styleId="Header">
    <w:name w:val="header"/>
    <w:basedOn w:val="Normal"/>
    <w:link w:val="HeaderChar"/>
    <w:uiPriority w:val="99"/>
    <w:unhideWhenUsed/>
    <w:rsid w:val="00345ACF"/>
    <w:pPr>
      <w:tabs>
        <w:tab w:val="center" w:pos="4252"/>
        <w:tab w:val="right" w:pos="8504"/>
      </w:tabs>
      <w:spacing w:after="0" w:line="240" w:lineRule="auto"/>
    </w:pPr>
  </w:style>
  <w:style w:type="character" w:customStyle="1" w:styleId="HeaderChar">
    <w:name w:val="Header Char"/>
    <w:basedOn w:val="DefaultParagraphFont"/>
    <w:link w:val="Header"/>
    <w:uiPriority w:val="99"/>
    <w:rsid w:val="00345ACF"/>
    <w:rPr>
      <w:lang w:val="ca-ES"/>
    </w:rPr>
  </w:style>
  <w:style w:type="paragraph" w:styleId="Footer">
    <w:name w:val="footer"/>
    <w:basedOn w:val="Normal"/>
    <w:link w:val="FooterChar"/>
    <w:uiPriority w:val="99"/>
    <w:unhideWhenUsed/>
    <w:rsid w:val="00345ACF"/>
    <w:pPr>
      <w:tabs>
        <w:tab w:val="center" w:pos="4252"/>
        <w:tab w:val="right" w:pos="8504"/>
      </w:tabs>
      <w:spacing w:after="0" w:line="240" w:lineRule="auto"/>
    </w:pPr>
  </w:style>
  <w:style w:type="character" w:customStyle="1" w:styleId="FooterChar">
    <w:name w:val="Footer Char"/>
    <w:basedOn w:val="DefaultParagraphFont"/>
    <w:link w:val="Footer"/>
    <w:uiPriority w:val="99"/>
    <w:rsid w:val="00345ACF"/>
    <w:rPr>
      <w:lang w:val="ca-ES"/>
    </w:rPr>
  </w:style>
  <w:style w:type="paragraph" w:styleId="BalloonText">
    <w:name w:val="Balloon Text"/>
    <w:basedOn w:val="Normal"/>
    <w:link w:val="BalloonTextChar"/>
    <w:uiPriority w:val="99"/>
    <w:semiHidden/>
    <w:unhideWhenUsed/>
    <w:rsid w:val="00525D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D89"/>
    <w:rPr>
      <w:rFonts w:ascii="Segoe UI" w:hAnsi="Segoe UI" w:cs="Segoe UI"/>
      <w:sz w:val="18"/>
      <w:szCs w:val="18"/>
      <w:lang w:val="ca-ES"/>
    </w:rPr>
  </w:style>
  <w:style w:type="paragraph" w:styleId="FootnoteText">
    <w:name w:val="footnote text"/>
    <w:basedOn w:val="Normal"/>
    <w:link w:val="FootnoteTextChar"/>
    <w:uiPriority w:val="99"/>
    <w:semiHidden/>
    <w:unhideWhenUsed/>
    <w:rsid w:val="00525D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5D89"/>
    <w:rPr>
      <w:sz w:val="20"/>
      <w:szCs w:val="20"/>
      <w:lang w:val="ca-ES"/>
    </w:rPr>
  </w:style>
  <w:style w:type="character" w:styleId="FootnoteReference">
    <w:name w:val="footnote reference"/>
    <w:basedOn w:val="DefaultParagraphFont"/>
    <w:uiPriority w:val="99"/>
    <w:semiHidden/>
    <w:unhideWhenUsed/>
    <w:rsid w:val="00525D89"/>
    <w:rPr>
      <w:vertAlign w:val="superscript"/>
    </w:rPr>
  </w:style>
  <w:style w:type="paragraph" w:styleId="EndnoteText">
    <w:name w:val="endnote text"/>
    <w:basedOn w:val="Normal"/>
    <w:link w:val="EndnoteTextChar"/>
    <w:uiPriority w:val="99"/>
    <w:semiHidden/>
    <w:unhideWhenUsed/>
    <w:rsid w:val="00525D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5D89"/>
    <w:rPr>
      <w:sz w:val="20"/>
      <w:szCs w:val="20"/>
      <w:lang w:val="ca-ES"/>
    </w:rPr>
  </w:style>
  <w:style w:type="character" w:styleId="EndnoteReference">
    <w:name w:val="endnote reference"/>
    <w:basedOn w:val="DefaultParagraphFont"/>
    <w:uiPriority w:val="99"/>
    <w:semiHidden/>
    <w:unhideWhenUsed/>
    <w:rsid w:val="00525D89"/>
    <w:rPr>
      <w:vertAlign w:val="superscript"/>
    </w:rPr>
  </w:style>
  <w:style w:type="character" w:customStyle="1" w:styleId="Mencinsinresolver1">
    <w:name w:val="Mención sin resolver1"/>
    <w:basedOn w:val="DefaultParagraphFont"/>
    <w:uiPriority w:val="99"/>
    <w:semiHidden/>
    <w:unhideWhenUsed/>
    <w:rsid w:val="005C333E"/>
    <w:rPr>
      <w:color w:val="808080"/>
      <w:shd w:val="clear" w:color="auto" w:fill="E6E6E6"/>
    </w:rPr>
  </w:style>
  <w:style w:type="table" w:styleId="TableGrid">
    <w:name w:val="Table Grid"/>
    <w:basedOn w:val="TableNormal"/>
    <w:uiPriority w:val="39"/>
    <w:rsid w:val="006057FB"/>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2197"/>
    <w:rPr>
      <w:sz w:val="16"/>
      <w:szCs w:val="16"/>
    </w:rPr>
  </w:style>
  <w:style w:type="paragraph" w:styleId="CommentText">
    <w:name w:val="annotation text"/>
    <w:basedOn w:val="Normal"/>
    <w:link w:val="CommentTextChar"/>
    <w:uiPriority w:val="99"/>
    <w:unhideWhenUsed/>
    <w:rsid w:val="00182197"/>
    <w:pPr>
      <w:spacing w:line="240" w:lineRule="auto"/>
    </w:pPr>
    <w:rPr>
      <w:sz w:val="20"/>
      <w:szCs w:val="20"/>
    </w:rPr>
  </w:style>
  <w:style w:type="character" w:customStyle="1" w:styleId="CommentTextChar">
    <w:name w:val="Comment Text Char"/>
    <w:basedOn w:val="DefaultParagraphFont"/>
    <w:link w:val="CommentText"/>
    <w:uiPriority w:val="99"/>
    <w:rsid w:val="00182197"/>
    <w:rPr>
      <w:sz w:val="20"/>
      <w:szCs w:val="20"/>
      <w:lang w:val="ca-ES"/>
    </w:rPr>
  </w:style>
  <w:style w:type="paragraph" w:styleId="CommentSubject">
    <w:name w:val="annotation subject"/>
    <w:basedOn w:val="CommentText"/>
    <w:next w:val="CommentText"/>
    <w:link w:val="CommentSubjectChar"/>
    <w:uiPriority w:val="99"/>
    <w:semiHidden/>
    <w:unhideWhenUsed/>
    <w:rsid w:val="00182197"/>
    <w:rPr>
      <w:b/>
      <w:bCs/>
    </w:rPr>
  </w:style>
  <w:style w:type="character" w:customStyle="1" w:styleId="CommentSubjectChar">
    <w:name w:val="Comment Subject Char"/>
    <w:basedOn w:val="CommentTextChar"/>
    <w:link w:val="CommentSubject"/>
    <w:uiPriority w:val="99"/>
    <w:semiHidden/>
    <w:rsid w:val="00182197"/>
    <w:rPr>
      <w:b/>
      <w:bCs/>
      <w:sz w:val="20"/>
      <w:szCs w:val="20"/>
      <w:lang w:val="ca-ES"/>
    </w:rPr>
  </w:style>
  <w:style w:type="character" w:styleId="FollowedHyperlink">
    <w:name w:val="FollowedHyperlink"/>
    <w:basedOn w:val="DefaultParagraphFont"/>
    <w:uiPriority w:val="99"/>
    <w:semiHidden/>
    <w:unhideWhenUsed/>
    <w:rsid w:val="00C5406F"/>
    <w:rPr>
      <w:color w:val="954F72" w:themeColor="followedHyperlink"/>
      <w:u w:val="single"/>
    </w:rPr>
  </w:style>
  <w:style w:type="character" w:customStyle="1" w:styleId="UnresolvedMention1">
    <w:name w:val="Unresolved Mention1"/>
    <w:basedOn w:val="DefaultParagraphFont"/>
    <w:uiPriority w:val="99"/>
    <w:rsid w:val="00371508"/>
    <w:rPr>
      <w:color w:val="605E5C"/>
      <w:shd w:val="clear" w:color="auto" w:fill="E1DFDD"/>
    </w:rPr>
  </w:style>
  <w:style w:type="paragraph" w:styleId="ListParagraph">
    <w:name w:val="List Paragraph"/>
    <w:basedOn w:val="Normal"/>
    <w:uiPriority w:val="34"/>
    <w:qFormat/>
    <w:rsid w:val="00062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42810">
      <w:bodyDiv w:val="1"/>
      <w:marLeft w:val="0"/>
      <w:marRight w:val="0"/>
      <w:marTop w:val="0"/>
      <w:marBottom w:val="0"/>
      <w:divBdr>
        <w:top w:val="none" w:sz="0" w:space="0" w:color="auto"/>
        <w:left w:val="none" w:sz="0" w:space="0" w:color="auto"/>
        <w:bottom w:val="none" w:sz="0" w:space="0" w:color="auto"/>
        <w:right w:val="none" w:sz="0" w:space="0" w:color="auto"/>
      </w:divBdr>
    </w:div>
    <w:div w:id="46898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rategicinitiatives@ibecbarcelona.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AE1547ECA2194469348179E35579AE8" ma:contentTypeVersion="19" ma:contentTypeDescription="Crear nuevo documento." ma:contentTypeScope="" ma:versionID="3930de8dd5b1cafc33decddc19ff2b63">
  <xsd:schema xmlns:xsd="http://www.w3.org/2001/XMLSchema" xmlns:xs="http://www.w3.org/2001/XMLSchema" xmlns:p="http://schemas.microsoft.com/office/2006/metadata/properties" xmlns:ns2="d3378fd9-347f-4798-9322-3772105f1019" xmlns:ns3="097a4484-7675-4b31-bd75-488923fa65c5" targetNamespace="http://schemas.microsoft.com/office/2006/metadata/properties" ma:root="true" ma:fieldsID="c79db53fffe9ed27b52fd7deab313b89" ns2:_="" ns3:_="">
    <xsd:import namespace="d3378fd9-347f-4798-9322-3772105f1019"/>
    <xsd:import namespace="097a4484-7675-4b31-bd75-488923fa65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378fd9-347f-4798-9322-3772105f1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f7ab8763-2b16-4210-b13a-692bfbf9a4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7a4484-7675-4b31-bd75-488923fa65c5"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e11548b4-8dbd-4d88-a37f-015da35707bd}" ma:internalName="TaxCatchAll" ma:showField="CatchAllData" ma:web="097a4484-7675-4b31-bd75-488923fa65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378fd9-347f-4798-9322-3772105f1019">
      <Terms xmlns="http://schemas.microsoft.com/office/infopath/2007/PartnerControls"/>
    </lcf76f155ced4ddcb4097134ff3c332f>
    <TaxCatchAll xmlns="097a4484-7675-4b31-bd75-488923fa65c5" xsi:nil="true"/>
    <SharedWithUsers xmlns="097a4484-7675-4b31-bd75-488923fa65c5">
      <UserInfo>
        <DisplayName>Cristina Arimany Nardi</DisplayName>
        <AccountId>6</AccountId>
        <AccountType/>
      </UserInfo>
      <UserInfo>
        <DisplayName>Teresa Sanchis Estruch</DisplayName>
        <AccountId>12</AccountId>
        <AccountType/>
      </UserInfo>
    </SharedWithUsers>
  </documentManagement>
</p:properties>
</file>

<file path=customXml/itemProps1.xml><?xml version="1.0" encoding="utf-8"?>
<ds:datastoreItem xmlns:ds="http://schemas.openxmlformats.org/officeDocument/2006/customXml" ds:itemID="{8A9331AB-24E8-4DF8-A315-4AAA52F88644}">
  <ds:schemaRefs>
    <ds:schemaRef ds:uri="http://schemas.microsoft.com/sharepoint/v3/contenttype/forms"/>
  </ds:schemaRefs>
</ds:datastoreItem>
</file>

<file path=customXml/itemProps2.xml><?xml version="1.0" encoding="utf-8"?>
<ds:datastoreItem xmlns:ds="http://schemas.openxmlformats.org/officeDocument/2006/customXml" ds:itemID="{3D7A9B96-CEC6-4B80-825E-C09CCCA3BE92}">
  <ds:schemaRefs>
    <ds:schemaRef ds:uri="http://schemas.openxmlformats.org/officeDocument/2006/bibliography"/>
  </ds:schemaRefs>
</ds:datastoreItem>
</file>

<file path=customXml/itemProps3.xml><?xml version="1.0" encoding="utf-8"?>
<ds:datastoreItem xmlns:ds="http://schemas.openxmlformats.org/officeDocument/2006/customXml" ds:itemID="{08B1EA0C-AECE-4632-B17E-4707AECB2115}"/>
</file>

<file path=customXml/itemProps4.xml><?xml version="1.0" encoding="utf-8"?>
<ds:datastoreItem xmlns:ds="http://schemas.openxmlformats.org/officeDocument/2006/customXml" ds:itemID="{BED99EA8-E2D0-480D-8125-8CD4A75BC097}">
  <ds:schemaRefs>
    <ds:schemaRef ds:uri="http://schemas.microsoft.com/office/2006/metadata/properties"/>
    <ds:schemaRef ds:uri="http://schemas.microsoft.com/office/infopath/2007/PartnerControls"/>
    <ds:schemaRef ds:uri="d3378fd9-347f-4798-9322-3772105f1019"/>
    <ds:schemaRef ds:uri="097a4484-7675-4b31-bd75-488923fa65c5"/>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452</Words>
  <Characters>2580</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Sanchis Estruch</dc:creator>
  <cp:keywords/>
  <dc:description/>
  <cp:lastModifiedBy>Veronica Frau Smykodub</cp:lastModifiedBy>
  <cp:revision>63</cp:revision>
  <cp:lastPrinted>2017-02-21T22:44:00Z</cp:lastPrinted>
  <dcterms:created xsi:type="dcterms:W3CDTF">2025-05-07T04:52:00Z</dcterms:created>
  <dcterms:modified xsi:type="dcterms:W3CDTF">2025-06-20T12:14:00Z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0x010100CAE1547ECA2194469348179E35579AE8</vt:lpwstr>
  </property>
  <property fmtid="{D5CDD505-2E9C-101B-9397-08002B2CF9AE}" pid="3" name="MediaServiceImageTags">
    <vt:lpwstr/>
  </property>
</Properties>
</file>